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664" w:rsidP="007A3038" w:rsidRDefault="00492664" w14:paraId="318471C6" w14:textId="77777777">
      <w:pPr>
        <w:jc w:val="center"/>
      </w:pPr>
      <w:r w:rsidRPr="528CECFC" w:rsidR="00492664">
        <w:rPr>
          <w:b w:val="1"/>
          <w:bCs w:val="1"/>
        </w:rPr>
        <w:t>FICHA TÉCNICA CLIPS DE VIDEO</w:t>
      </w:r>
    </w:p>
    <w:p w:rsidR="00492664" w:rsidP="007A3038" w:rsidRDefault="00492664" w14:paraId="32B48F91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6D9F9FE" w14:paraId="65A99403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53F47E99" w14:textId="1E10FC34">
            <w:r w:rsidRPr="06D9F9FE" w:rsidR="00492664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06D9F9FE" w:rsidR="6985EFCA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492664" w:rsidTr="06D9F9FE" w14:paraId="4B974AB8" w14:textId="77777777">
        <w:tc>
          <w:tcPr>
            <w:tcW w:w="3681" w:type="dxa"/>
            <w:shd w:val="clear" w:color="auto" w:fill="D3DDEB"/>
            <w:tcMar/>
          </w:tcPr>
          <w:p w:rsidRPr="00FF1EEF" w:rsidR="00492664" w:rsidP="006D3C43" w:rsidRDefault="00492664" w14:paraId="297EB8E1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492664" w:rsidP="00942C7D" w:rsidRDefault="00C81D19" w14:paraId="7D875365" w14:textId="0BE7E2AE">
            <w:r>
              <w:rPr>
                <w:noProof/>
              </w:rPr>
              <w:t>Coronel</w:t>
            </w:r>
          </w:p>
        </w:tc>
      </w:tr>
      <w:tr w:rsidR="00492664" w:rsidTr="06D9F9FE" w14:paraId="266FDB16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061A469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492664" w:rsidP="00942C7D" w:rsidRDefault="00492664" w14:paraId="3912EF37" w14:textId="59EFE5DB">
            <w:r>
              <w:rPr>
                <w:noProof/>
              </w:rPr>
              <w:t>Región del Biobío​</w:t>
            </w:r>
          </w:p>
        </w:tc>
      </w:tr>
      <w:tr w:rsidR="00492664" w:rsidTr="06D9F9FE" w14:paraId="344D171F" w14:textId="77777777">
        <w:tc>
          <w:tcPr>
            <w:tcW w:w="3681" w:type="dxa"/>
            <w:shd w:val="clear" w:color="auto" w:fill="D3DDEB"/>
            <w:tcMar/>
          </w:tcPr>
          <w:p w:rsidRPr="00FF1EEF" w:rsidR="00492664" w:rsidP="007562C1" w:rsidRDefault="00492664" w14:paraId="2C34A71F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492664" w:rsidP="00942C7D" w:rsidRDefault="00C81D19" w14:paraId="7AFC18B7" w14:textId="6351E8AF">
            <w:r>
              <w:rPr>
                <w:noProof/>
              </w:rPr>
              <w:t>Integra</w:t>
            </w:r>
          </w:p>
        </w:tc>
      </w:tr>
    </w:tbl>
    <w:p w:rsidR="00492664" w:rsidP="007A3038" w:rsidRDefault="00492664" w14:paraId="0C7CD6CF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528CECFC" w14:paraId="182CCA1A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2C496ECF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492664" w:rsidTr="528CECFC" w14:paraId="69A876AC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7827E0" w14:paraId="352A6DFD" w14:textId="68C4CD18">
            <w:pPr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5147" w:type="dxa"/>
            <w:tcMar/>
          </w:tcPr>
          <w:p w:rsidR="00492664" w:rsidP="00942C7D" w:rsidRDefault="00492664" w14:paraId="37CA5EED" w14:textId="5407BD07">
            <w:r>
              <w:rPr>
                <w:noProof/>
              </w:rPr>
              <w:t>Primer nivel de transición</w:t>
            </w:r>
          </w:p>
        </w:tc>
      </w:tr>
      <w:tr w:rsidR="00492664" w:rsidTr="528CECFC" w14:paraId="1AD20F59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10C8AD54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492664" w:rsidP="00942C7D" w:rsidRDefault="00492664" w14:paraId="7DAE17C0" w14:textId="30339E41">
            <w:r>
              <w:t>Clip de clase grabada</w:t>
            </w:r>
          </w:p>
        </w:tc>
      </w:tr>
      <w:tr w:rsidR="00492664" w:rsidTr="528CECFC" w14:paraId="1814E0B8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07A380B5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492664" w:rsidP="00942C7D" w:rsidRDefault="00492664" w14:paraId="268D5C26" w14:textId="77777777">
            <w:r>
              <w:rPr>
                <w:noProof/>
              </w:rPr>
              <w:t>Este indicador evalúa la capacidad de el/la educador/a para generar y sostener ambientes bientratantes a través de relaciones respetuosas y una respuesta sensible, oportuna y efectiva frente a las necesidades e intereses de los niños y niñas.</w:t>
            </w:r>
          </w:p>
        </w:tc>
      </w:tr>
      <w:tr w:rsidR="00492664" w:rsidTr="528CECFC" w14:paraId="17D61BDB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73FDAE2F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492664" w:rsidP="00942C7D" w:rsidRDefault="00492664" w14:paraId="66103BE1" w14:textId="77777777">
            <w:r>
              <w:rPr>
                <w:noProof/>
              </w:rPr>
              <w:t>Ambiente bientratante, relaciones respetuosas, responsividad.</w:t>
            </w:r>
          </w:p>
        </w:tc>
      </w:tr>
      <w:tr w:rsidR="00492664" w:rsidTr="528CECFC" w14:paraId="184CE84D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0BF7505E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492664" w:rsidP="00DF254A" w:rsidRDefault="00492664" w14:paraId="29D2D548" w14:textId="474AF25D">
            <w:r>
              <w:rPr>
                <w:noProof/>
              </w:rPr>
              <w:t>Módulo 2</w:t>
            </w:r>
          </w:p>
        </w:tc>
      </w:tr>
      <w:tr w:rsidR="00492664" w:rsidTr="528CECFC" w14:paraId="1E968EEC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59788DD7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492664" w:rsidP="00942C7D" w:rsidRDefault="00492664" w14:paraId="00E64FF8" w14:textId="2140AFF4">
            <w:r>
              <w:rPr>
                <w:noProof/>
              </w:rPr>
              <w:t>Tarea 4 Grabación de la práctica</w:t>
            </w:r>
          </w:p>
        </w:tc>
      </w:tr>
      <w:tr w:rsidR="00492664" w:rsidTr="528CECFC" w14:paraId="49907624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10F5C58F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492664" w:rsidP="00942C7D" w:rsidRDefault="00492664" w14:paraId="3FA8CB6A" w14:textId="49AAF922">
            <w:r>
              <w:rPr>
                <w:noProof/>
              </w:rPr>
              <w:t>Ambiente bientratante</w:t>
            </w:r>
          </w:p>
        </w:tc>
      </w:tr>
      <w:tr w:rsidR="00492664" w:rsidTr="528CECFC" w14:paraId="205D314E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6110FF4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492664" w:rsidP="00985D1A" w:rsidRDefault="00985D1A" w14:paraId="179DEB6B" w14:textId="6204D80B">
            <w:r>
              <w:rPr>
                <w:noProof/>
              </w:rPr>
              <w:t>El clip muestra una práctica con el nivel de desempeño esperado, ya que la educadora tiene un trato amable, se ubica a la altura de los niños y las niñas y manifiesta altas expectativas sobre ellos/as, demostrando relaciones respetuosas entre ella y su grupo. Además, frente a situaciones en la que los niños y las niñas expresan dificultad con la tarea, ofrece ayuda y otras alternativas para demostrar su aprendizaje, actuando de forma responsiva frente a las necesidades de éstos.</w:t>
            </w:r>
          </w:p>
        </w:tc>
      </w:tr>
      <w:tr w:rsidR="00492664" w:rsidTr="528CECFC" w14:paraId="320F17C0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239311D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492664" w:rsidP="00985D1A" w:rsidRDefault="00985D1A" w14:paraId="571DECB7" w14:textId="39EAC295">
            <w:pPr>
              <w:rPr>
                <w:noProof/>
              </w:rPr>
            </w:pPr>
            <w:r>
              <w:rPr>
                <w:noProof/>
              </w:rPr>
              <w:t xml:space="preserve">Durante el clip, se observa en diferentes a la educadora atendiendo las necesidades e intereses de los niños y niñas, dando alternativas de recursos para el desarrollo de la actividad, aun cuando estos no estaban contemplados en las estaciones, evidenciando una respuesta sensible a las necesidades de los niños y niñas. Además, les comunica altas expectativas sobre sus acciones al señalar que ellos/as son muy </w:t>
            </w:r>
            <w:r>
              <w:rPr>
                <w:noProof/>
              </w:rPr>
              <w:lastRenderedPageBreak/>
              <w:t>inteligentes y saben escribir muchas cosas. Durante todo el clip, ella utiliza una voz calma y cálida al dirigirse a los niños y niñas.</w:t>
            </w:r>
          </w:p>
        </w:tc>
      </w:tr>
    </w:tbl>
    <w:p w:rsidR="00492664" w:rsidP="007A3038" w:rsidRDefault="00492664" w14:paraId="080EF07A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0E17BDF" w14:paraId="7B1FF131" w14:textId="77777777">
        <w:tc>
          <w:tcPr>
            <w:tcW w:w="8828" w:type="dxa"/>
            <w:gridSpan w:val="2"/>
            <w:shd w:val="clear" w:color="auto" w:fill="006CB7"/>
          </w:tcPr>
          <w:p w:rsidR="00492664" w:rsidP="00EE5A14" w:rsidRDefault="00492664" w14:paraId="402C35FD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492664" w:rsidTr="006F270B" w14:paraId="4EF86E4C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C81D19" w14:paraId="1374CD2E" w14:textId="5B102711">
            <w:pPr>
              <w:rPr>
                <w:b/>
              </w:rPr>
            </w:pPr>
            <w:r w:rsidRPr="00C81D19">
              <w:rPr>
                <w:b/>
              </w:rPr>
              <w:t>Dominio MBE EP</w:t>
            </w:r>
          </w:p>
        </w:tc>
        <w:tc>
          <w:tcPr>
            <w:tcW w:w="5147" w:type="dxa"/>
          </w:tcPr>
          <w:p w:rsidR="00492664" w:rsidP="00942C7D" w:rsidRDefault="00492664" w14:paraId="02F0123D" w14:textId="5C13D3B8">
            <w:r>
              <w:rPr>
                <w:noProof/>
              </w:rPr>
              <w:t>Dominio B: Creación de un Ambiente propicio para el Aprendizaje.</w:t>
            </w:r>
          </w:p>
        </w:tc>
      </w:tr>
      <w:tr w:rsidR="00492664" w:rsidTr="006F270B" w14:paraId="3B7AE659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C81D19" w14:paraId="2BAC4609" w14:textId="6D0DFC1E">
            <w:pPr>
              <w:rPr>
                <w:b/>
              </w:rPr>
            </w:pPr>
            <w:r>
              <w:rPr>
                <w:b/>
              </w:rPr>
              <w:t>Criterio MBE EP</w:t>
            </w:r>
          </w:p>
        </w:tc>
        <w:tc>
          <w:tcPr>
            <w:tcW w:w="5147" w:type="dxa"/>
          </w:tcPr>
          <w:p w:rsidR="00492664" w:rsidP="00942C7D" w:rsidRDefault="00492664" w14:paraId="0B078B62" w14:textId="77777777">
            <w:r>
              <w:rPr>
                <w:noProof/>
              </w:rPr>
              <w:t>Criterio B1: Genera y mantiene un ambiente de bienestar integral para el aprendizaje.</w:t>
            </w:r>
          </w:p>
        </w:tc>
      </w:tr>
      <w:tr w:rsidR="00492664" w:rsidTr="006F270B" w14:paraId="2BFA8CB3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C81D19" w14:paraId="74E3C390" w14:textId="7B513EB1">
            <w:pPr>
              <w:rPr>
                <w:b/>
              </w:rPr>
            </w:pPr>
            <w:r w:rsidRPr="00C81D19">
              <w:rPr>
                <w:b/>
              </w:rPr>
              <w:t>Descriptor MBE EP</w:t>
            </w:r>
          </w:p>
        </w:tc>
        <w:tc>
          <w:tcPr>
            <w:tcW w:w="5147" w:type="dxa"/>
          </w:tcPr>
          <w:p w:rsidR="00492664" w:rsidP="00E83D0C" w:rsidRDefault="00492664" w14:paraId="02AD21B4" w14:textId="77777777">
            <w:pPr>
              <w:rPr>
                <w:noProof/>
              </w:rPr>
            </w:pPr>
            <w:r>
              <w:rPr>
                <w:noProof/>
              </w:rPr>
              <w:t>Descriptor B.1.1: Establece interacciones de confianza y respeto mutuo entre todos los niños y las niñas, y entre ellos y el equipo de aula, para favorecer un clima de bienestar integral y aprendizaje.</w:t>
            </w:r>
          </w:p>
          <w:p w:rsidR="00492664" w:rsidP="00E83D0C" w:rsidRDefault="00492664" w14:paraId="46F2A0CD" w14:textId="77777777">
            <w:pPr>
              <w:rPr>
                <w:noProof/>
              </w:rPr>
            </w:pPr>
            <w:r>
              <w:rPr>
                <w:noProof/>
              </w:rPr>
              <w:t>Descriptor B.1.2: Organiza ambientes acogedores y desafiantes que motiven a todos los niños y las niñas del grupo a disfrutar y aprender.</w:t>
            </w:r>
          </w:p>
          <w:p w:rsidR="00492664" w:rsidP="00E83D0C" w:rsidRDefault="00492664" w14:paraId="650FAAF8" w14:textId="77777777">
            <w:pPr>
              <w:rPr>
                <w:noProof/>
              </w:rPr>
            </w:pPr>
            <w:r>
              <w:rPr>
                <w:noProof/>
              </w:rPr>
              <w:t>Descriptor B.1.3: Organiza ambientes que favorecen la participación y la autonomía progresiva de todos los niños y las niñas del grupo, contribuyendo a su confortabilidad y aprendizaje.</w:t>
            </w:r>
          </w:p>
          <w:p w:rsidR="00492664" w:rsidP="00942C7D" w:rsidRDefault="00492664" w14:paraId="251EDC6A" w14:textId="77777777">
            <w:r>
              <w:rPr>
                <w:noProof/>
              </w:rPr>
              <w:t>Descriptor B.1.4: Establece interacciones bientratantes con las familias para favorecer ambientes educativos promotores de aprendizajes integrales.</w:t>
            </w:r>
          </w:p>
        </w:tc>
      </w:tr>
    </w:tbl>
    <w:p w:rsidR="00492664" w:rsidP="007A3038" w:rsidRDefault="00492664" w14:paraId="45F47FBA" w14:textId="77777777">
      <w:pPr>
        <w:spacing w:after="0"/>
      </w:pPr>
    </w:p>
    <w:p w:rsidR="00492664" w:rsidP="00C47EE6" w:rsidRDefault="00492664" w14:paraId="41EE7450" w14:textId="77777777"/>
    <w:sectPr w:rsidR="00492664" w:rsidSect="00C47EE6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2E8C" w:rsidP="005C6EAC" w:rsidRDefault="000A2E8C" w14:paraId="73E10D53" w14:textId="77777777">
      <w:pPr>
        <w:spacing w:after="0" w:line="240" w:lineRule="auto"/>
      </w:pPr>
      <w:r>
        <w:separator/>
      </w:r>
    </w:p>
  </w:endnote>
  <w:endnote w:type="continuationSeparator" w:id="0">
    <w:p w:rsidR="000A2E8C" w:rsidP="005C6EAC" w:rsidRDefault="000A2E8C" w14:paraId="0F07FC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549648CC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E8B2E70" wp14:editId="4C814CFD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77358A2" wp14:editId="3F1C06B5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2E8C" w:rsidP="005C6EAC" w:rsidRDefault="000A2E8C" w14:paraId="65777DD2" w14:textId="77777777">
      <w:pPr>
        <w:spacing w:after="0" w:line="240" w:lineRule="auto"/>
      </w:pPr>
      <w:r>
        <w:separator/>
      </w:r>
    </w:p>
  </w:footnote>
  <w:footnote w:type="continuationSeparator" w:id="0">
    <w:p w:rsidR="000A2E8C" w:rsidP="005C6EAC" w:rsidRDefault="000A2E8C" w14:paraId="3637B2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FF5144" w14:textId="77777777">
    <w:pPr>
      <w:pStyle w:val="Encabezado"/>
    </w:pPr>
    <w:r>
      <w:rPr>
        <w:noProof/>
        <w:lang w:eastAsia="es-CL"/>
      </w:rPr>
      <w:drawing>
        <wp:inline distT="0" distB="0" distL="0" distR="0" wp14:anchorId="5C46AA86" wp14:editId="1E08B16C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A2E8C"/>
    <w:rsid w:val="00151DE3"/>
    <w:rsid w:val="00162447"/>
    <w:rsid w:val="0018596C"/>
    <w:rsid w:val="001A426F"/>
    <w:rsid w:val="001D223B"/>
    <w:rsid w:val="00260292"/>
    <w:rsid w:val="00291A64"/>
    <w:rsid w:val="002F6F30"/>
    <w:rsid w:val="00374A2C"/>
    <w:rsid w:val="003A3893"/>
    <w:rsid w:val="00436424"/>
    <w:rsid w:val="00464283"/>
    <w:rsid w:val="0047455C"/>
    <w:rsid w:val="00482CF9"/>
    <w:rsid w:val="004855B1"/>
    <w:rsid w:val="00492664"/>
    <w:rsid w:val="004B7CDF"/>
    <w:rsid w:val="004D2EDA"/>
    <w:rsid w:val="00537CEF"/>
    <w:rsid w:val="00563203"/>
    <w:rsid w:val="005A3AD1"/>
    <w:rsid w:val="005C6EAC"/>
    <w:rsid w:val="00623EE1"/>
    <w:rsid w:val="00635D26"/>
    <w:rsid w:val="00645AAF"/>
    <w:rsid w:val="00681869"/>
    <w:rsid w:val="006A3FDD"/>
    <w:rsid w:val="006D3C43"/>
    <w:rsid w:val="006F270B"/>
    <w:rsid w:val="00747359"/>
    <w:rsid w:val="007562C1"/>
    <w:rsid w:val="00770144"/>
    <w:rsid w:val="007827E0"/>
    <w:rsid w:val="007A2AE6"/>
    <w:rsid w:val="007A3038"/>
    <w:rsid w:val="00803CA9"/>
    <w:rsid w:val="00811140"/>
    <w:rsid w:val="00863B38"/>
    <w:rsid w:val="00896C47"/>
    <w:rsid w:val="008A5855"/>
    <w:rsid w:val="00942C7D"/>
    <w:rsid w:val="00985D1A"/>
    <w:rsid w:val="009959FC"/>
    <w:rsid w:val="00997129"/>
    <w:rsid w:val="00A445A1"/>
    <w:rsid w:val="00A474B0"/>
    <w:rsid w:val="00AB2BC1"/>
    <w:rsid w:val="00AF032B"/>
    <w:rsid w:val="00B061B5"/>
    <w:rsid w:val="00B104E8"/>
    <w:rsid w:val="00B30086"/>
    <w:rsid w:val="00B73EE1"/>
    <w:rsid w:val="00BF1B34"/>
    <w:rsid w:val="00C47EE6"/>
    <w:rsid w:val="00C54999"/>
    <w:rsid w:val="00C81D19"/>
    <w:rsid w:val="00CE0779"/>
    <w:rsid w:val="00D861D6"/>
    <w:rsid w:val="00DB5D80"/>
    <w:rsid w:val="00DF254A"/>
    <w:rsid w:val="00E17BDF"/>
    <w:rsid w:val="00E2484E"/>
    <w:rsid w:val="00E254FD"/>
    <w:rsid w:val="00E51E48"/>
    <w:rsid w:val="00E83D0C"/>
    <w:rsid w:val="00E86E42"/>
    <w:rsid w:val="00EE5A14"/>
    <w:rsid w:val="00F071EB"/>
    <w:rsid w:val="00F1693A"/>
    <w:rsid w:val="00F171C7"/>
    <w:rsid w:val="00FF1EEF"/>
    <w:rsid w:val="06D9F9FE"/>
    <w:rsid w:val="528CECFC"/>
    <w:rsid w:val="6985E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A5717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C68DA-0E11-4C90-B467-D2A41E60F083}"/>
</file>

<file path=customXml/itemProps3.xml><?xml version="1.0" encoding="utf-8"?>
<ds:datastoreItem xmlns:ds="http://schemas.openxmlformats.org/officeDocument/2006/customXml" ds:itemID="{690962AB-F986-4C18-926D-2CC463FFFC3F}"/>
</file>

<file path=customXml/itemProps4.xml><?xml version="1.0" encoding="utf-8"?>
<ds:datastoreItem xmlns:ds="http://schemas.openxmlformats.org/officeDocument/2006/customXml" ds:itemID="{6DCECB7A-1AC4-4CFC-8056-1971DE742C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12</cp:revision>
  <dcterms:created xsi:type="dcterms:W3CDTF">2024-05-31T19:24:00Z</dcterms:created>
  <dcterms:modified xsi:type="dcterms:W3CDTF">2025-05-28T12:57:44Z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