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395C02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395C02" w:rsidRDefault="00417A58" w:rsidP="004F1EE2">
            <w:pPr>
              <w:spacing w:line="276" w:lineRule="auto"/>
              <w:rPr>
                <w:b/>
                <w:color w:val="FFFFFF" w:themeColor="background1"/>
              </w:rPr>
            </w:pPr>
            <w:r w:rsidRPr="00395C02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4F1EE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4F1EE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486841" w:rsidRDefault="00D619F6" w:rsidP="004F1EE2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7468B103" w:rsidR="00814256" w:rsidRDefault="000D442A" w:rsidP="004F1EE2">
            <w:pPr>
              <w:spacing w:line="276" w:lineRule="auto"/>
            </w:pPr>
            <w:r>
              <w:t>¿</w:t>
            </w:r>
            <w:r w:rsidR="00FD0103">
              <w:t xml:space="preserve">Qué </w:t>
            </w:r>
            <w:r w:rsidR="002A41ED">
              <w:t>es la evaluación formativa y para qué sirve</w:t>
            </w:r>
            <w:r>
              <w:t xml:space="preserve">? 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4F1EE2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2CF1E78A" w14:textId="77777777" w:rsidR="00DF5871" w:rsidRDefault="00AD7ABF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AD7ABF">
              <w:t>Educación Básica</w:t>
            </w:r>
            <w:r>
              <w:t xml:space="preserve"> </w:t>
            </w:r>
            <w:r w:rsidRPr="00AD7ABF">
              <w:t>Generalista</w:t>
            </w:r>
            <w:r>
              <w:t xml:space="preserve"> </w:t>
            </w:r>
            <w:r w:rsidRPr="00AD7ABF">
              <w:t>Lenguaje y</w:t>
            </w:r>
            <w:r>
              <w:t xml:space="preserve"> </w:t>
            </w:r>
            <w:r w:rsidRPr="00AD7ABF">
              <w:t>Matemática</w:t>
            </w:r>
            <w:r>
              <w:t xml:space="preserve"> </w:t>
            </w:r>
            <w:r w:rsidRPr="00AD7ABF">
              <w:t>1º a 4º</w:t>
            </w:r>
          </w:p>
          <w:p w14:paraId="44CD0B58" w14:textId="77777777" w:rsidR="00AD7ABF" w:rsidRDefault="00B34E6E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B34E6E">
              <w:t>Educación Básica</w:t>
            </w:r>
            <w:r>
              <w:t xml:space="preserve"> </w:t>
            </w:r>
            <w:r w:rsidRPr="00B34E6E">
              <w:t>Asignaturas 1º a 6º</w:t>
            </w:r>
          </w:p>
          <w:p w14:paraId="3D5972A6" w14:textId="77777777" w:rsidR="00B34E6E" w:rsidRDefault="00B34E6E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B34E6E">
              <w:t>7º Básico a 4º Medio</w:t>
            </w:r>
            <w:r>
              <w:t xml:space="preserve"> </w:t>
            </w:r>
            <w:r w:rsidRPr="00B34E6E">
              <w:t>Asignaturas</w:t>
            </w:r>
          </w:p>
          <w:p w14:paraId="6E14F17F" w14:textId="77777777" w:rsidR="00643461" w:rsidRDefault="00D366F7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EE363F">
              <w:t>Educación de Personas Jóvenes y Adultas</w:t>
            </w:r>
          </w:p>
          <w:p w14:paraId="7702E928" w14:textId="334A76DF" w:rsidR="00BB6C90" w:rsidRPr="00486841" w:rsidRDefault="00BB6C90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>
              <w:t>Educación Media Técnico Profesional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4F1EE2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2A77524" w:rsidR="00930509" w:rsidRPr="00486841" w:rsidRDefault="001C63CD" w:rsidP="004F1EE2">
            <w:pPr>
              <w:spacing w:line="276" w:lineRule="auto"/>
            </w:pPr>
            <w:r w:rsidRPr="00486841">
              <w:t>Módulo 1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499073EF" w:rsidR="00930509" w:rsidRPr="00486841" w:rsidRDefault="001C63CD" w:rsidP="004F1EE2">
            <w:pPr>
              <w:spacing w:line="276" w:lineRule="auto"/>
            </w:pPr>
            <w:r w:rsidRPr="00486841">
              <w:t xml:space="preserve">Tarea </w:t>
            </w:r>
            <w:r w:rsidR="00944637">
              <w:t>2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0CD1395B" w14:textId="77777777" w:rsidR="00B554CB" w:rsidRPr="00B554CB" w:rsidRDefault="00955C2C" w:rsidP="008229C8">
            <w:pPr>
              <w:pStyle w:val="Prrafodelista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1A1A1A"/>
              </w:rPr>
            </w:pPr>
            <w:r w:rsidRPr="00B554CB">
              <w:rPr>
                <w:bCs/>
                <w:color w:val="1A1A1A"/>
              </w:rPr>
              <w:t>Estrategia de monitoreo de los aprendizajes</w:t>
            </w:r>
          </w:p>
          <w:p w14:paraId="49BE1848" w14:textId="77777777" w:rsidR="00B554CB" w:rsidRPr="00B554CB" w:rsidRDefault="00B554CB" w:rsidP="00BF51CE">
            <w:pPr>
              <w:pStyle w:val="Prrafodelista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</w:rPr>
            </w:pPr>
            <w:r w:rsidRPr="00B554CB">
              <w:rPr>
                <w:bCs/>
                <w:color w:val="1A1A1A"/>
              </w:rPr>
              <w:t>Análisis a partir del monitoreo de los aprendizajes</w:t>
            </w:r>
          </w:p>
          <w:p w14:paraId="62F8932E" w14:textId="07F83E55" w:rsidR="00955C2C" w:rsidRPr="00B554CB" w:rsidRDefault="00B554CB" w:rsidP="00B554CB">
            <w:pPr>
              <w:pStyle w:val="Prrafodelista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</w:rPr>
            </w:pPr>
            <w:r w:rsidRPr="00B554CB">
              <w:rPr>
                <w:bCs/>
                <w:color w:val="1A1A1A"/>
              </w:rPr>
              <w:t>Uso formativo de la información recogida a partir del monitoreo.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4F1EE2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3218AF43" w14:textId="77777777" w:rsidR="002B2107" w:rsidRDefault="002B2107" w:rsidP="004F1EE2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>Este recurso se relaciona con la ca</w:t>
            </w:r>
            <w:r w:rsidR="008524BB" w:rsidRPr="008524BB">
              <w:rPr>
                <w:noProof/>
              </w:rPr>
              <w:t>pacidad de el/la docente para</w:t>
            </w:r>
            <w:r>
              <w:rPr>
                <w:noProof/>
              </w:rPr>
              <w:t>:</w:t>
            </w:r>
          </w:p>
          <w:p w14:paraId="0E1A4481" w14:textId="77777777" w:rsidR="00E4445F" w:rsidRDefault="00C949BD" w:rsidP="004F1EE2">
            <w:pPr>
              <w:pStyle w:val="Prrafodelista"/>
              <w:numPr>
                <w:ilvl w:val="0"/>
                <w:numId w:val="11"/>
              </w:numPr>
              <w:spacing w:line="276" w:lineRule="auto"/>
              <w:rPr>
                <w:noProof/>
              </w:rPr>
            </w:pPr>
            <w:r w:rsidRPr="00C949BD">
              <w:rPr>
                <w:noProof/>
              </w:rPr>
              <w:t>plantear indicadores de evaluación que señalan el desempeño esperado e implementar una actividad coherente con esos indicadores, con el fin de monitorear el progreso de los/as estudiantes en los aprendizajes.</w:t>
            </w:r>
          </w:p>
          <w:p w14:paraId="2DB4236B" w14:textId="77777777" w:rsidR="00C949BD" w:rsidRDefault="00BA67F2" w:rsidP="004F1EE2">
            <w:pPr>
              <w:pStyle w:val="Prrafodelista"/>
              <w:numPr>
                <w:ilvl w:val="0"/>
                <w:numId w:val="11"/>
              </w:numPr>
              <w:spacing w:line="276" w:lineRule="auto"/>
              <w:rPr>
                <w:noProof/>
              </w:rPr>
            </w:pPr>
            <w:r w:rsidRPr="00BA67F2">
              <w:rPr>
                <w:noProof/>
              </w:rPr>
              <w:t>analizar e interpretar la información recogida a través de las estrategias de monitoreo, identificando sus causas y estableciendo conclusiones relevantes para su trabajo pedagógico.</w:t>
            </w:r>
          </w:p>
          <w:p w14:paraId="40D9E014" w14:textId="797213AD" w:rsidR="00BA67F2" w:rsidRPr="00486841" w:rsidRDefault="00BA67F2" w:rsidP="004F1EE2">
            <w:pPr>
              <w:pStyle w:val="Prrafodelista"/>
              <w:numPr>
                <w:ilvl w:val="0"/>
                <w:numId w:val="11"/>
              </w:numPr>
              <w:spacing w:line="276" w:lineRule="auto"/>
              <w:rPr>
                <w:noProof/>
              </w:rPr>
            </w:pPr>
            <w:r w:rsidRPr="00BA67F2">
              <w:rPr>
                <w:noProof/>
              </w:rPr>
              <w:t>ajustar o plantear estrategias orientadas a la mejora de los aprendizajes de sus estudiantes, a partir de la información recogida durante el monitoreo de los aprendizajes</w:t>
            </w:r>
            <w:r>
              <w:rPr>
                <w:noProof/>
              </w:rPr>
              <w:t>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088F785D" w:rsidR="00417A58" w:rsidRPr="007112D9" w:rsidRDefault="002002B7" w:rsidP="004F1EE2">
            <w:pPr>
              <w:spacing w:line="276" w:lineRule="auto"/>
            </w:pPr>
            <w:r>
              <w:t>Recurso conceptual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Palabras clave</w:t>
            </w:r>
          </w:p>
        </w:tc>
        <w:tc>
          <w:tcPr>
            <w:tcW w:w="5289" w:type="dxa"/>
          </w:tcPr>
          <w:p w14:paraId="18540B45" w14:textId="5ECF7A0C" w:rsidR="00417A58" w:rsidRPr="007112D9" w:rsidRDefault="00BA67F2" w:rsidP="004F1EE2">
            <w:pPr>
              <w:spacing w:line="276" w:lineRule="auto"/>
            </w:pPr>
            <w:r>
              <w:t xml:space="preserve">Evaluación formativa, estrategia de monitoreo, </w:t>
            </w:r>
            <w:r w:rsidR="00E55B4F">
              <w:t>rec</w:t>
            </w:r>
            <w:r w:rsidR="004D43DA">
              <w:t xml:space="preserve">olección de </w:t>
            </w:r>
            <w:r>
              <w:t>evidencia, indicadores de evaluación, análisis</w:t>
            </w:r>
            <w:r w:rsidR="00E55B4F">
              <w:t xml:space="preserve"> de evidencia</w:t>
            </w:r>
            <w:r>
              <w:t>, toma de decisiones</w:t>
            </w:r>
            <w:r w:rsidR="001A3561">
              <w:t>.</w:t>
            </w:r>
          </w:p>
        </w:tc>
      </w:tr>
      <w:tr w:rsidR="00417A58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 w:rsidR="007E0709"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466A0113" w:rsidR="00417A58" w:rsidRPr="00702780" w:rsidRDefault="004A704E" w:rsidP="004F1EE2">
            <w:pPr>
              <w:spacing w:line="276" w:lineRule="auto"/>
              <w:rPr>
                <w:noProof/>
              </w:rPr>
            </w:pPr>
            <w:r w:rsidRPr="00702780">
              <w:rPr>
                <w:noProof/>
              </w:rPr>
              <w:t xml:space="preserve">El </w:t>
            </w:r>
            <w:r w:rsidR="00864F2C">
              <w:rPr>
                <w:noProof/>
              </w:rPr>
              <w:t xml:space="preserve">Manual Portafolio </w:t>
            </w:r>
            <w:r w:rsidR="001A56D0">
              <w:rPr>
                <w:noProof/>
              </w:rPr>
              <w:t xml:space="preserve">2025 </w:t>
            </w:r>
            <w:r w:rsidR="00864F2C">
              <w:rPr>
                <w:noProof/>
              </w:rPr>
              <w:t xml:space="preserve">incluía, en </w:t>
            </w:r>
            <w:r w:rsidR="00EC1195">
              <w:rPr>
                <w:noProof/>
              </w:rPr>
              <w:t>la Tarea</w:t>
            </w:r>
            <w:r w:rsidR="00715037">
              <w:rPr>
                <w:noProof/>
              </w:rPr>
              <w:t xml:space="preserve"> </w:t>
            </w:r>
            <w:r w:rsidR="00CE2A9D">
              <w:rPr>
                <w:noProof/>
              </w:rPr>
              <w:t>2</w:t>
            </w:r>
            <w:r w:rsidR="00715037">
              <w:rPr>
                <w:noProof/>
              </w:rPr>
              <w:t xml:space="preserve"> del Módulo 1</w:t>
            </w:r>
            <w:r w:rsidR="001A56D0">
              <w:rPr>
                <w:noProof/>
              </w:rPr>
              <w:t xml:space="preserve">, </w:t>
            </w:r>
            <w:r w:rsidR="00565564">
              <w:rPr>
                <w:noProof/>
              </w:rPr>
              <w:t xml:space="preserve">contenido </w:t>
            </w:r>
            <w:r w:rsidR="00EF6F8A">
              <w:rPr>
                <w:noProof/>
              </w:rPr>
              <w:t xml:space="preserve">teórico </w:t>
            </w:r>
            <w:r w:rsidR="001A56D0">
              <w:rPr>
                <w:noProof/>
              </w:rPr>
              <w:t>acerca de</w:t>
            </w:r>
            <w:r w:rsidR="00E02D1D">
              <w:rPr>
                <w:noProof/>
              </w:rPr>
              <w:t xml:space="preserve"> la </w:t>
            </w:r>
            <w:r w:rsidR="00CE2A9D">
              <w:rPr>
                <w:noProof/>
              </w:rPr>
              <w:t xml:space="preserve">evaluación formativa </w:t>
            </w:r>
            <w:r w:rsidR="00E02D1D">
              <w:rPr>
                <w:noProof/>
              </w:rPr>
              <w:t xml:space="preserve">y un esquema </w:t>
            </w:r>
            <w:r w:rsidR="00526ED7" w:rsidRPr="00526ED7">
              <w:rPr>
                <w:noProof/>
              </w:rPr>
              <w:t>del ciclo continuo de evaluación formativa. Además, m</w:t>
            </w:r>
            <w:r w:rsidR="00132CDE">
              <w:rPr>
                <w:noProof/>
              </w:rPr>
              <w:t>ostraba</w:t>
            </w:r>
            <w:r w:rsidR="00526ED7" w:rsidRPr="00526ED7">
              <w:rPr>
                <w:noProof/>
              </w:rPr>
              <w:t xml:space="preserve"> los aspectos solicitados en el Portafolio que permiten recoger evidencia de las competencias docentes asociadas a este proceso</w:t>
            </w:r>
            <w:r w:rsidR="00E02D1D">
              <w:rPr>
                <w:noProof/>
              </w:rPr>
              <w:t xml:space="preserve">. </w:t>
            </w:r>
            <w:r w:rsidR="001A56D0">
              <w:rPr>
                <w:noProof/>
              </w:rPr>
              <w:t>Esta información fue eliminada del Manual Portafolio 202</w:t>
            </w:r>
            <w:r w:rsidR="00032891">
              <w:rPr>
                <w:noProof/>
              </w:rPr>
              <w:t>6, generando la necesidad de elaborar recursos formativos que abordaran esta temática.</w:t>
            </w:r>
          </w:p>
        </w:tc>
      </w:tr>
      <w:tr w:rsidR="00417A58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72655073" w:rsidR="00B74C01" w:rsidRPr="001E5B4A" w:rsidRDefault="00C706CD" w:rsidP="00EF2359">
            <w:pPr>
              <w:spacing w:line="276" w:lineRule="auto"/>
            </w:pPr>
            <w:r w:rsidRPr="00C706CD">
              <w:t xml:space="preserve">El </w:t>
            </w:r>
            <w:r w:rsidR="00E05274">
              <w:t>recurso</w:t>
            </w:r>
            <w:r w:rsidRPr="00C706CD">
              <w:t xml:space="preserve"> </w:t>
            </w:r>
            <w:r w:rsidR="00B74C01" w:rsidRPr="00B74C01">
              <w:t xml:space="preserve">es una guía conceptual </w:t>
            </w:r>
            <w:r w:rsidR="00945B5A">
              <w:t>par</w:t>
            </w:r>
            <w:r w:rsidR="00B74C01" w:rsidRPr="00B74C01">
              <w:t>a comprender y aplicar la evaluación formativa, mostrando cómo recoger evidencia</w:t>
            </w:r>
            <w:r w:rsidR="00A70206">
              <w:t>s</w:t>
            </w:r>
            <w:r w:rsidR="00B74C01" w:rsidRPr="00B74C01">
              <w:t xml:space="preserve"> de aprendizaje, analizarla</w:t>
            </w:r>
            <w:r w:rsidR="00A70206">
              <w:t>s</w:t>
            </w:r>
            <w:r w:rsidR="00B74C01" w:rsidRPr="00B74C01">
              <w:t xml:space="preserve"> y utilizarla</w:t>
            </w:r>
            <w:r w:rsidR="00A70206">
              <w:t>s</w:t>
            </w:r>
            <w:r w:rsidR="00B74C01" w:rsidRPr="00B74C01">
              <w:t xml:space="preserve"> para tomar decisiones pedagógicas que mejoren los aprendizajes</w:t>
            </w:r>
            <w:r w:rsidR="00A70206">
              <w:t>.</w:t>
            </w:r>
            <w:r w:rsidR="00945B5A">
              <w:t xml:space="preserve"> </w:t>
            </w:r>
            <w:r w:rsidR="00A70206" w:rsidRPr="005947F6">
              <w:t>Además, el documento explica cómo estos elementos se evidencian en las subtareas del Portafolio Docente, distinguiendo entre el diseño de una estrategia de monitoreo de los aprendizajes y el análisis de los resultados obtenidos para definir acciones de mejora</w:t>
            </w:r>
            <w:r w:rsidR="00EF2359">
              <w:t xml:space="preserve">. </w:t>
            </w:r>
            <w:r w:rsidR="00A70206" w:rsidRPr="00E05274">
              <w:t>Finalmente, orienta sobre qué prácticas sí corresponden a una evaluación formativa y cuáles son concepciones erróneas o usos inadecuados de ella.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4F1EE2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268AEA5" w:rsidR="00F4242E" w:rsidRDefault="0079390A" w:rsidP="004F1EE2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>Marco para la Buena Enseñanza 2021</w:t>
            </w:r>
          </w:p>
          <w:p w14:paraId="655C9EDF" w14:textId="2B350291" w:rsidR="009669A1" w:rsidRDefault="003774BC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>La s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ubtarea </w:t>
            </w:r>
            <w:r w:rsidR="006C0316">
              <w:rPr>
                <w:rFonts w:ascii="Aptos" w:hAnsi="Aptos"/>
                <w:b/>
                <w:bCs/>
                <w:color w:val="231F20"/>
              </w:rPr>
              <w:t>2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.1 </w:t>
            </w:r>
            <w:r w:rsidR="007C7DD8" w:rsidRPr="007C7DD8">
              <w:rPr>
                <w:rFonts w:ascii="Aptos" w:hAnsi="Aptos"/>
                <w:i/>
                <w:iCs/>
              </w:rPr>
              <w:t>Estrategia de monitoreo de los aprendizajes</w:t>
            </w:r>
            <w:r>
              <w:rPr>
                <w:rFonts w:ascii="Aptos" w:hAnsi="Aptos"/>
              </w:rPr>
              <w:t>,</w:t>
            </w:r>
            <w:r w:rsidR="00437515">
              <w:rPr>
                <w:rFonts w:ascii="Aptos" w:hAnsi="Aptos"/>
              </w:rPr>
              <w:t xml:space="preserve"> se relaciona con los siguientes Estándares y </w:t>
            </w:r>
            <w:r>
              <w:rPr>
                <w:rFonts w:ascii="Aptos" w:hAnsi="Aptos"/>
              </w:rPr>
              <w:t>D</w:t>
            </w:r>
            <w:r w:rsidR="00437515">
              <w:rPr>
                <w:rFonts w:ascii="Aptos" w:hAnsi="Aptos"/>
              </w:rPr>
              <w:t>escriptores del MBE 2021:</w:t>
            </w:r>
          </w:p>
          <w:p w14:paraId="76506DE7" w14:textId="7732AD58" w:rsidR="009337A8" w:rsidRPr="009337A8" w:rsidRDefault="00E54BE9" w:rsidP="009337A8">
            <w:pPr>
              <w:tabs>
                <w:tab w:val="left" w:pos="451"/>
                <w:tab w:val="left" w:pos="453"/>
              </w:tabs>
              <w:ind w:left="451" w:right="320"/>
              <w:rPr>
                <w:rFonts w:ascii="Aptos" w:hAnsi="Aptos"/>
                <w:color w:val="231F20"/>
              </w:rPr>
            </w:pPr>
            <w:r w:rsidRPr="00E54BE9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 w:rsidR="007C7DD8">
              <w:rPr>
                <w:rFonts w:ascii="Aptos" w:hAnsi="Aptos"/>
                <w:b/>
                <w:bCs/>
                <w:color w:val="231F20"/>
              </w:rPr>
              <w:t>4</w:t>
            </w:r>
            <w:r w:rsidRP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D94042" w:rsidRPr="00E54BE9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9337A8" w:rsidRPr="009337A8">
              <w:rPr>
                <w:rFonts w:ascii="Aptos" w:hAnsi="Aptos"/>
                <w:color w:val="231F20"/>
              </w:rPr>
              <w:t xml:space="preserve">Planificación de la evaluación </w:t>
            </w:r>
          </w:p>
          <w:p w14:paraId="2F3FC80E" w14:textId="40AD1239" w:rsidR="00C72C91" w:rsidRPr="00E96978" w:rsidRDefault="00C72C91" w:rsidP="004F1EE2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</w:t>
            </w:r>
            <w:r w:rsidR="009337A8" w:rsidRPr="00E96978">
              <w:rPr>
                <w:rFonts w:ascii="Aptos" w:hAnsi="Aptos"/>
                <w:color w:val="231F20"/>
              </w:rPr>
              <w:t>4</w:t>
            </w:r>
            <w:r w:rsidRPr="00E96978">
              <w:rPr>
                <w:rFonts w:ascii="Aptos" w:hAnsi="Aptos"/>
                <w:color w:val="231F20"/>
              </w:rPr>
              <w:t>.</w:t>
            </w:r>
            <w:r w:rsidR="009337A8" w:rsidRPr="00E96978">
              <w:rPr>
                <w:rFonts w:ascii="Aptos" w:hAnsi="Aptos"/>
                <w:color w:val="231F20"/>
              </w:rPr>
              <w:t>1</w:t>
            </w:r>
          </w:p>
          <w:p w14:paraId="33813A9E" w14:textId="4AA0F4B1" w:rsidR="005C0C25" w:rsidRPr="00E96978" w:rsidRDefault="009337A8" w:rsidP="009337A8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>Descriptor 4.</w:t>
            </w:r>
            <w:r w:rsidR="005C0C25" w:rsidRPr="00E96978">
              <w:rPr>
                <w:rFonts w:ascii="Aptos" w:hAnsi="Aptos"/>
                <w:color w:val="231F20"/>
              </w:rPr>
              <w:t>2</w:t>
            </w:r>
          </w:p>
          <w:p w14:paraId="7FB27E1C" w14:textId="1BD7F7EE" w:rsidR="005C0C25" w:rsidRPr="00E96978" w:rsidRDefault="005C0C25" w:rsidP="005C0C2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4.4 </w:t>
            </w:r>
          </w:p>
          <w:p w14:paraId="5C02B221" w14:textId="07AA04DA" w:rsidR="005C0C25" w:rsidRPr="00E96978" w:rsidRDefault="009337A8" w:rsidP="00E96978">
            <w:pPr>
              <w:tabs>
                <w:tab w:val="left" w:pos="451"/>
                <w:tab w:val="left" w:pos="453"/>
              </w:tabs>
              <w:ind w:left="451" w:right="579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E54BE9" w:rsidRPr="00E96978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 w:rsidR="005C0C25" w:rsidRPr="00E96978">
              <w:rPr>
                <w:rFonts w:ascii="Aptos" w:hAnsi="Aptos"/>
                <w:b/>
                <w:bCs/>
                <w:color w:val="231F20"/>
              </w:rPr>
              <w:t>9</w:t>
            </w:r>
            <w:r w:rsidR="00E54BE9" w:rsidRPr="00E96978">
              <w:rPr>
                <w:rFonts w:ascii="Aptos" w:hAnsi="Aptos"/>
                <w:b/>
                <w:bCs/>
                <w:color w:val="231F20"/>
              </w:rPr>
              <w:t xml:space="preserve">: </w:t>
            </w:r>
            <w:r w:rsidR="005C0C25" w:rsidRPr="00E96978">
              <w:rPr>
                <w:rFonts w:ascii="Aptos" w:hAnsi="Aptos"/>
                <w:color w:val="231F20"/>
              </w:rPr>
              <w:t xml:space="preserve">Evaluación y retroalimentación para el aprendizaje </w:t>
            </w:r>
          </w:p>
          <w:p w14:paraId="7BBA6539" w14:textId="4838AA84" w:rsidR="00F05EC4" w:rsidRPr="00E96978" w:rsidRDefault="00F05EC4" w:rsidP="005C0C25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color w:val="231F20"/>
                <w:lang w:val="es-CL"/>
              </w:rPr>
            </w:pPr>
            <w:r w:rsidRPr="00E96978">
              <w:rPr>
                <w:rFonts w:ascii="Aptos" w:hAnsi="Aptos"/>
                <w:color w:val="231F20"/>
                <w:lang w:val="es-CL"/>
              </w:rPr>
              <w:t xml:space="preserve">Descriptor </w:t>
            </w:r>
            <w:r w:rsidR="005C0C25" w:rsidRPr="00E96978">
              <w:rPr>
                <w:rFonts w:ascii="Aptos" w:hAnsi="Aptos"/>
                <w:color w:val="231F20"/>
                <w:lang w:val="es-CL"/>
              </w:rPr>
              <w:t>9</w:t>
            </w:r>
            <w:r w:rsidRPr="00E96978">
              <w:rPr>
                <w:rFonts w:ascii="Aptos" w:hAnsi="Aptos"/>
                <w:color w:val="231F20"/>
                <w:lang w:val="es-CL"/>
              </w:rPr>
              <w:t>.</w:t>
            </w:r>
            <w:r w:rsidR="005C0C25" w:rsidRPr="00E96978">
              <w:rPr>
                <w:rFonts w:ascii="Aptos" w:hAnsi="Aptos"/>
                <w:color w:val="231F20"/>
                <w:lang w:val="es-CL"/>
              </w:rPr>
              <w:t>2</w:t>
            </w:r>
          </w:p>
          <w:p w14:paraId="49586568" w14:textId="77777777" w:rsidR="00980C3D" w:rsidRDefault="00980C3D" w:rsidP="00980C3D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subtarea 2.2 </w:t>
            </w:r>
            <w:r w:rsidRPr="00EF52D6">
              <w:rPr>
                <w:rFonts w:ascii="Aptos" w:hAnsi="Aptos"/>
                <w:i/>
                <w:iCs/>
              </w:rPr>
              <w:t>Análisis y uso formativo de la evaluación</w:t>
            </w:r>
            <w:r>
              <w:rPr>
                <w:rFonts w:ascii="Aptos" w:hAnsi="Aptos"/>
              </w:rPr>
              <w:t>, se relaciona con los siguientes Estándares y descriptores del MBE 2021:</w:t>
            </w:r>
          </w:p>
          <w:p w14:paraId="5F371B73" w14:textId="77777777" w:rsidR="00980C3D" w:rsidRPr="009337A8" w:rsidRDefault="00980C3D" w:rsidP="00980C3D">
            <w:pPr>
              <w:tabs>
                <w:tab w:val="left" w:pos="451"/>
                <w:tab w:val="left" w:pos="453"/>
              </w:tabs>
              <w:ind w:left="451" w:right="320"/>
              <w:rPr>
                <w:rFonts w:ascii="Aptos" w:hAnsi="Aptos"/>
                <w:color w:val="231F20"/>
              </w:rPr>
            </w:pPr>
            <w:r w:rsidRPr="00E54BE9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>
              <w:rPr>
                <w:rFonts w:ascii="Aptos" w:hAnsi="Aptos"/>
                <w:b/>
                <w:bCs/>
                <w:color w:val="231F20"/>
              </w:rPr>
              <w:t>4</w:t>
            </w:r>
            <w:r w:rsidRPr="00E54BE9">
              <w:rPr>
                <w:rFonts w:ascii="Aptos" w:hAnsi="Aptos"/>
                <w:b/>
                <w:bCs/>
                <w:color w:val="231F20"/>
              </w:rPr>
              <w:t xml:space="preserve">: </w:t>
            </w:r>
            <w:r w:rsidRPr="009337A8">
              <w:rPr>
                <w:rFonts w:ascii="Aptos" w:hAnsi="Aptos"/>
                <w:color w:val="231F20"/>
              </w:rPr>
              <w:t xml:space="preserve">Planificación de la evaluación </w:t>
            </w:r>
          </w:p>
          <w:p w14:paraId="6024EE5B" w14:textId="77777777" w:rsidR="00980C3D" w:rsidRPr="005D580F" w:rsidRDefault="00980C3D" w:rsidP="00980C3D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t>Descriptor 4.4</w:t>
            </w:r>
          </w:p>
          <w:p w14:paraId="03D90243" w14:textId="77777777" w:rsidR="00980C3D" w:rsidRPr="005D580F" w:rsidRDefault="00980C3D" w:rsidP="00980C3D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lastRenderedPageBreak/>
              <w:t>Descriptor 4.5</w:t>
            </w:r>
          </w:p>
          <w:p w14:paraId="373878B7" w14:textId="77777777" w:rsidR="00980C3D" w:rsidRPr="005D580F" w:rsidRDefault="00980C3D" w:rsidP="00980C3D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t>Descriptor 4.7</w:t>
            </w:r>
          </w:p>
          <w:p w14:paraId="1CE7F299" w14:textId="27D3E6DE" w:rsidR="00BD47CC" w:rsidRPr="00BD47CC" w:rsidRDefault="00980C3D" w:rsidP="00BD47CC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  <w:rPr>
                <w:rFonts w:ascii="Aptos" w:hAnsi="Aptos"/>
                <w:color w:val="231F20"/>
              </w:rPr>
            </w:pPr>
            <w:r w:rsidRPr="005C0C25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>
              <w:rPr>
                <w:rFonts w:ascii="Aptos" w:hAnsi="Aptos"/>
                <w:b/>
                <w:bCs/>
                <w:color w:val="231F20"/>
              </w:rPr>
              <w:t>7</w:t>
            </w:r>
            <w:r w:rsidRPr="005C0C25">
              <w:rPr>
                <w:rFonts w:ascii="Aptos" w:hAnsi="Aptos"/>
                <w:b/>
                <w:bCs/>
                <w:color w:val="231F20"/>
              </w:rPr>
              <w:t xml:space="preserve">: </w:t>
            </w:r>
            <w:r w:rsidR="00BD47CC" w:rsidRPr="00BD47CC">
              <w:rPr>
                <w:rFonts w:ascii="Aptos" w:hAnsi="Aptos"/>
                <w:color w:val="231F20"/>
              </w:rPr>
              <w:t xml:space="preserve">Estrategias de enseñanza para el logro de aprendizajes profundos </w:t>
            </w:r>
          </w:p>
          <w:p w14:paraId="06DBE3AA" w14:textId="24DB3C5B" w:rsidR="00980C3D" w:rsidRPr="00680E1A" w:rsidRDefault="00980C3D" w:rsidP="00980C3D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color w:val="231F20"/>
                <w:lang w:val="es-CL"/>
              </w:rPr>
            </w:pPr>
            <w:r w:rsidRPr="00680E1A">
              <w:rPr>
                <w:rFonts w:ascii="Aptos" w:hAnsi="Aptos"/>
                <w:color w:val="231F20"/>
                <w:lang w:val="es-CL"/>
              </w:rPr>
              <w:t xml:space="preserve">Descriptor </w:t>
            </w:r>
            <w:r>
              <w:rPr>
                <w:rFonts w:ascii="Aptos" w:hAnsi="Aptos"/>
                <w:color w:val="231F20"/>
                <w:lang w:val="es-CL"/>
              </w:rPr>
              <w:t>7</w:t>
            </w:r>
            <w:r w:rsidRPr="00680E1A">
              <w:rPr>
                <w:rFonts w:ascii="Aptos" w:hAnsi="Aptos"/>
                <w:color w:val="231F20"/>
                <w:lang w:val="es-CL"/>
              </w:rPr>
              <w:t>.</w:t>
            </w:r>
            <w:r>
              <w:rPr>
                <w:rFonts w:ascii="Aptos" w:hAnsi="Aptos"/>
                <w:color w:val="231F20"/>
                <w:lang w:val="es-CL"/>
              </w:rPr>
              <w:t>1</w:t>
            </w:r>
            <w:r w:rsidR="005B4E62">
              <w:rPr>
                <w:rFonts w:ascii="Aptos" w:hAnsi="Aptos"/>
                <w:color w:val="231F20"/>
                <w:lang w:val="es-CL"/>
              </w:rPr>
              <w:t>2</w:t>
            </w:r>
          </w:p>
          <w:p w14:paraId="3CB99D1E" w14:textId="77777777" w:rsidR="00980C3D" w:rsidRPr="005C0C25" w:rsidRDefault="00980C3D" w:rsidP="00980C3D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  <w:rPr>
                <w:rFonts w:ascii="Aptos" w:hAnsi="Aptos"/>
                <w:color w:val="231F20"/>
              </w:rPr>
            </w:pPr>
            <w:r w:rsidRPr="005C0C25">
              <w:rPr>
                <w:rFonts w:ascii="Aptos" w:hAnsi="Aptos"/>
                <w:b/>
                <w:bCs/>
                <w:color w:val="231F20"/>
              </w:rPr>
              <w:t xml:space="preserve">Estándar 9: </w:t>
            </w:r>
            <w:r w:rsidRPr="005C0C25">
              <w:rPr>
                <w:rFonts w:ascii="Aptos" w:hAnsi="Aptos"/>
                <w:color w:val="231F20"/>
              </w:rPr>
              <w:t xml:space="preserve">Evaluación y retroalimentación para el aprendizaje </w:t>
            </w:r>
          </w:p>
          <w:p w14:paraId="37CD4FC1" w14:textId="77777777" w:rsidR="00980C3D" w:rsidRPr="00680E1A" w:rsidRDefault="00980C3D" w:rsidP="00980C3D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color w:val="231F20"/>
                <w:lang w:val="es-CL"/>
              </w:rPr>
            </w:pPr>
            <w:r w:rsidRPr="00680E1A">
              <w:rPr>
                <w:rFonts w:ascii="Aptos" w:hAnsi="Aptos"/>
                <w:color w:val="231F20"/>
                <w:lang w:val="es-CL"/>
              </w:rPr>
              <w:t>Descriptor 9.2</w:t>
            </w:r>
          </w:p>
          <w:p w14:paraId="5A79805E" w14:textId="75DE879D" w:rsidR="00980C3D" w:rsidRPr="005D580F" w:rsidRDefault="00980C3D" w:rsidP="00980C3D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color w:val="231F20"/>
                <w:lang w:val="es-CL"/>
              </w:rPr>
            </w:pPr>
            <w:r w:rsidRPr="005D580F">
              <w:rPr>
                <w:rFonts w:ascii="Aptos" w:hAnsi="Aptos"/>
                <w:color w:val="231F20"/>
                <w:lang w:val="es-CL"/>
              </w:rPr>
              <w:t>Descriptor 9.</w:t>
            </w:r>
            <w:r>
              <w:rPr>
                <w:rFonts w:ascii="Aptos" w:hAnsi="Aptos"/>
                <w:color w:val="231F20"/>
                <w:lang w:val="es-CL"/>
              </w:rPr>
              <w:t>3</w:t>
            </w:r>
          </w:p>
          <w:p w14:paraId="0A0DEEC5" w14:textId="77777777" w:rsidR="00E54BE9" w:rsidRDefault="00E54BE9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71C28B68" w:rsidR="002B0EDA" w:rsidRDefault="00E54BE9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2B0EDA">
              <w:rPr>
                <w:b/>
                <w:bCs/>
              </w:rPr>
              <w:t xml:space="preserve">Rúbricas </w:t>
            </w:r>
            <w:r w:rsidR="007F4649" w:rsidRPr="002B0EDA">
              <w:rPr>
                <w:b/>
                <w:bCs/>
              </w:rPr>
              <w:t>Educación Básica Generalista Lenguaje y Matemática 1º a 4º</w:t>
            </w:r>
            <w:r w:rsidR="002B0EDA" w:rsidRPr="002B0EDA">
              <w:rPr>
                <w:b/>
                <w:bCs/>
              </w:rPr>
              <w:t>, Rúbricas Educación Básica Asignaturas 1º a 6º, Rúbricas 7º Básico a 4º Medio Asignaturas</w:t>
            </w:r>
            <w:r w:rsidR="00AD4AD0">
              <w:rPr>
                <w:b/>
                <w:bCs/>
              </w:rPr>
              <w:t>,</w:t>
            </w:r>
            <w:r w:rsidR="002B0EDA" w:rsidRPr="002B0EDA">
              <w:rPr>
                <w:b/>
                <w:bCs/>
              </w:rPr>
              <w:t xml:space="preserve"> Rúbricas Educación de Personas Jóvenes y Adultas</w:t>
            </w:r>
            <w:r w:rsidR="00AD4AD0">
              <w:rPr>
                <w:b/>
                <w:bCs/>
              </w:rPr>
              <w:t xml:space="preserve"> y </w:t>
            </w:r>
            <w:r w:rsidR="00AD4AD0" w:rsidRPr="002B0EDA">
              <w:rPr>
                <w:b/>
                <w:bCs/>
              </w:rPr>
              <w:t xml:space="preserve">Rúbricas Educación </w:t>
            </w:r>
            <w:r w:rsidR="00AD4AD0">
              <w:rPr>
                <w:b/>
                <w:bCs/>
              </w:rPr>
              <w:t xml:space="preserve">Media </w:t>
            </w:r>
            <w:r w:rsidR="00DB73F6">
              <w:rPr>
                <w:b/>
                <w:bCs/>
              </w:rPr>
              <w:t>Técnico Profesional</w:t>
            </w:r>
            <w:r w:rsidR="002B0EDA">
              <w:t>:</w:t>
            </w:r>
          </w:p>
          <w:p w14:paraId="7A1A22DC" w14:textId="54C3340A" w:rsidR="007F4649" w:rsidRPr="0075448D" w:rsidRDefault="00311EA8" w:rsidP="004F1EE2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260D70" w:rsidRPr="00260D70">
              <w:t>Estrategia de monitoreo de los aprendizajes</w:t>
            </w:r>
          </w:p>
          <w:p w14:paraId="76BA7294" w14:textId="593EE503" w:rsidR="00311EA8" w:rsidRPr="0075448D" w:rsidRDefault="00311EA8" w:rsidP="004F1EE2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260D70" w:rsidRPr="00260D70">
              <w:t>Análisis a partir del monitoreo de los aprendizajes</w:t>
            </w:r>
          </w:p>
          <w:p w14:paraId="5FBD378A" w14:textId="03161B96" w:rsidR="0075448D" w:rsidRPr="0075448D" w:rsidRDefault="0075448D" w:rsidP="004F1EE2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3F76E5" w:rsidRPr="003F76E5">
              <w:t>Uso formativo de la información recogida a partir del monitoreo</w:t>
            </w:r>
          </w:p>
          <w:p w14:paraId="0D199E32" w14:textId="4138653D" w:rsidR="002B0EDA" w:rsidRPr="009612FC" w:rsidRDefault="002B0EDA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3774BC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4EF5074D" w:rsidR="00417A58" w:rsidRPr="000D7B25" w:rsidRDefault="00F4242E" w:rsidP="003774BC">
            <w:pPr>
              <w:spacing w:line="276" w:lineRule="auto"/>
            </w:pPr>
            <w:r w:rsidRPr="000D7B25">
              <w:rPr>
                <w:noProof/>
              </w:rPr>
              <w:t>Do</w:t>
            </w:r>
            <w:r w:rsidR="002B0EDA">
              <w:rPr>
                <w:noProof/>
              </w:rPr>
              <w:t>c</w:t>
            </w:r>
            <w:r w:rsidRPr="000D7B25">
              <w:rPr>
                <w:noProof/>
              </w:rPr>
              <w:t xml:space="preserve">entes </w:t>
            </w:r>
            <w:r w:rsidR="007D5CA9" w:rsidRPr="000D7B25">
              <w:rPr>
                <w:noProof/>
              </w:rPr>
              <w:t xml:space="preserve">que se encuentran inscritos </w:t>
            </w:r>
            <w:r w:rsidR="002B0EDA">
              <w:rPr>
                <w:noProof/>
              </w:rPr>
              <w:t>en la</w:t>
            </w:r>
            <w:r w:rsidR="00042DBC">
              <w:rPr>
                <w:noProof/>
              </w:rPr>
              <w:t>s</w:t>
            </w:r>
            <w:r w:rsidR="002B0EDA">
              <w:rPr>
                <w:noProof/>
              </w:rPr>
              <w:t xml:space="preserve"> </w:t>
            </w:r>
            <w:r w:rsidR="002B0EDA" w:rsidRPr="00EF6357">
              <w:rPr>
                <w:noProof/>
              </w:rPr>
              <w:t>agrupaci</w:t>
            </w:r>
            <w:r w:rsidR="00042DBC">
              <w:rPr>
                <w:noProof/>
              </w:rPr>
              <w:t>o</w:t>
            </w:r>
            <w:r w:rsidR="002B0EDA" w:rsidRPr="00EF6357">
              <w:rPr>
                <w:noProof/>
              </w:rPr>
              <w:t>n</w:t>
            </w:r>
            <w:r w:rsidR="00042DBC">
              <w:rPr>
                <w:noProof/>
              </w:rPr>
              <w:t>es</w:t>
            </w:r>
            <w:r w:rsidR="002B0EDA" w:rsidRPr="00EF6357">
              <w:rPr>
                <w:noProof/>
              </w:rPr>
              <w:t xml:space="preserve"> </w:t>
            </w:r>
            <w:r w:rsidR="002B0EDA" w:rsidRPr="00EF6357">
              <w:t>Educación Básica Generalista Lenguaje y Matemática 1º a 4º</w:t>
            </w:r>
            <w:r w:rsidR="002B0EDA" w:rsidRPr="00EF6357">
              <w:rPr>
                <w:noProof/>
              </w:rPr>
              <w:t xml:space="preserve">, </w:t>
            </w:r>
            <w:r w:rsidR="002B0EDA" w:rsidRPr="00EF6357">
              <w:t>Educación Básica Asignaturas 1º a 6º, 7º Básico a 4º Medio Asignaturas</w:t>
            </w:r>
            <w:r w:rsidR="00124B49">
              <w:t>,</w:t>
            </w:r>
            <w:r w:rsidR="00EF6357" w:rsidRPr="00EF6357">
              <w:t xml:space="preserve"> Educación de Personas Jóvenes y Adultas</w:t>
            </w:r>
            <w:r w:rsidR="002B0EDA" w:rsidRPr="000D7B25">
              <w:rPr>
                <w:noProof/>
              </w:rPr>
              <w:t xml:space="preserve"> </w:t>
            </w:r>
            <w:r w:rsidR="00124B49">
              <w:rPr>
                <w:noProof/>
              </w:rPr>
              <w:t xml:space="preserve">o Educación Media Técnico Profesional </w:t>
            </w:r>
            <w:r w:rsidR="007D5CA9" w:rsidRPr="000D7B25">
              <w:rPr>
                <w:noProof/>
              </w:rPr>
              <w:t xml:space="preserve">y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3774BC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2DFCBF55" w14:textId="02F1FFCC" w:rsidR="00417A58" w:rsidRPr="000D7B25" w:rsidRDefault="002329D6" w:rsidP="003774BC">
            <w:pPr>
              <w:spacing w:line="276" w:lineRule="auto"/>
            </w:pPr>
            <w:r>
              <w:rPr>
                <w:noProof/>
              </w:rPr>
              <w:t xml:space="preserve">Se requieren </w:t>
            </w:r>
            <w:r w:rsidR="002C1990">
              <w:rPr>
                <w:noProof/>
              </w:rPr>
              <w:t>cerca de 10</w:t>
            </w:r>
            <w:r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para </w:t>
            </w:r>
            <w:r w:rsidR="000E080A">
              <w:rPr>
                <w:noProof/>
              </w:rPr>
              <w:t>comprender las ideas centrales del documento</w:t>
            </w:r>
            <w:r>
              <w:rPr>
                <w:noProof/>
              </w:rPr>
              <w:t>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215FD48C" w14:textId="29E3C567" w:rsidR="00541B5E" w:rsidRDefault="00FD709D" w:rsidP="003774BC">
            <w:pPr>
              <w:spacing w:line="276" w:lineRule="auto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="00437EAE">
              <w:t xml:space="preserve">por los/as </w:t>
            </w:r>
            <w:r w:rsidR="00437EAE" w:rsidRPr="002272BE">
              <w:t xml:space="preserve">docentes </w:t>
            </w:r>
            <w:r w:rsidRPr="00070024">
              <w:t xml:space="preserve">como </w:t>
            </w:r>
            <w:r w:rsidR="00437EAE">
              <w:t xml:space="preserve">apoyo para </w:t>
            </w:r>
            <w:r w:rsidR="00AE0E99" w:rsidRPr="00AE0E99">
              <w:t xml:space="preserve">comprender </w:t>
            </w:r>
            <w:r w:rsidR="00CE08A5" w:rsidRPr="00CE08A5">
              <w:t>qué implica desarrollar un proceso de evaluación formativa</w:t>
            </w:r>
            <w:r w:rsidR="00203487">
              <w:t xml:space="preserve"> </w:t>
            </w:r>
            <w:r w:rsidR="00203487" w:rsidRPr="00203487">
              <w:t>y cómo se relacionan sus distintos componentes con lo solicitado en el Portafolio</w:t>
            </w:r>
            <w:r w:rsidR="00203487">
              <w:t>.</w:t>
            </w:r>
          </w:p>
          <w:p w14:paraId="056B5DDD" w14:textId="4A3D469E" w:rsidR="00107F50" w:rsidRPr="000D7B25" w:rsidRDefault="00107F50" w:rsidP="00B70985">
            <w:pPr>
              <w:spacing w:line="276" w:lineRule="auto"/>
            </w:pPr>
            <w:r w:rsidRPr="00107F50">
              <w:t xml:space="preserve">Este </w:t>
            </w:r>
            <w:r w:rsidR="00F9428D" w:rsidRPr="00070024">
              <w:t xml:space="preserve">recurso </w:t>
            </w:r>
            <w:r w:rsidR="00934172">
              <w:t xml:space="preserve">también </w:t>
            </w:r>
            <w:r w:rsidRPr="00107F50">
              <w:t xml:space="preserve">puede </w:t>
            </w:r>
            <w:r w:rsidR="00934172">
              <w:t xml:space="preserve">ser </w:t>
            </w:r>
            <w:r w:rsidRPr="00107F50">
              <w:t>utiliza</w:t>
            </w:r>
            <w:r w:rsidR="00934172">
              <w:t>do</w:t>
            </w:r>
            <w:r w:rsidRPr="00107F50">
              <w:t xml:space="preserve"> como una herramienta de autoevaluación y mejora de la práctica docente, ayudando a planificar estrategias de monitoreo, analizar evidencias de aprendizaje y tomar decisiones pedagógicas fundamentadas para favorecer el aprendizaje de todos</w:t>
            </w:r>
            <w:r w:rsidR="00B70985">
              <w:t>/as</w:t>
            </w:r>
            <w:r w:rsidRPr="00107F50">
              <w:t xml:space="preserve"> los</w:t>
            </w:r>
            <w:r w:rsidR="00B70985">
              <w:t>/as</w:t>
            </w:r>
            <w:r w:rsidRPr="00107F50">
              <w:t xml:space="preserve"> estudiantes.</w:t>
            </w: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BEBDC" w14:textId="77777777" w:rsidR="00746494" w:rsidRDefault="00746494" w:rsidP="005C6EAC">
      <w:pPr>
        <w:spacing w:after="0" w:line="240" w:lineRule="auto"/>
      </w:pPr>
      <w:r>
        <w:separator/>
      </w:r>
    </w:p>
  </w:endnote>
  <w:endnote w:type="continuationSeparator" w:id="0">
    <w:p w14:paraId="5F210A9A" w14:textId="77777777" w:rsidR="00746494" w:rsidRDefault="00746494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60CB0" w14:textId="77777777" w:rsidR="00746494" w:rsidRDefault="00746494" w:rsidP="005C6EAC">
      <w:pPr>
        <w:spacing w:after="0" w:line="240" w:lineRule="auto"/>
      </w:pPr>
      <w:r>
        <w:separator/>
      </w:r>
    </w:p>
  </w:footnote>
  <w:footnote w:type="continuationSeparator" w:id="0">
    <w:p w14:paraId="137FD382" w14:textId="77777777" w:rsidR="00746494" w:rsidRDefault="00746494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1BD67855" w:rsidR="00866B4A" w:rsidRDefault="000E64C7">
    <w:pPr>
      <w:pStyle w:val="Encabezado"/>
    </w:pPr>
    <w:r>
      <w:rPr>
        <w:noProof/>
        <w:lang w:eastAsia="es-CL"/>
      </w:rPr>
      <w:drawing>
        <wp:inline distT="0" distB="0" distL="0" distR="0" wp14:anchorId="12F1A53E" wp14:editId="5B5CE410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582D95">
      <w:rPr>
        <w:noProof/>
      </w:rPr>
      <w:drawing>
        <wp:inline distT="0" distB="0" distL="0" distR="0" wp14:anchorId="2AE30385" wp14:editId="1874EC1E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0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0"/>
  </w:num>
  <w:num w:numId="5" w16cid:durableId="1705013624">
    <w:abstractNumId w:val="3"/>
  </w:num>
  <w:num w:numId="6" w16cid:durableId="2052922563">
    <w:abstractNumId w:val="2"/>
  </w:num>
  <w:num w:numId="7" w16cid:durableId="459112187">
    <w:abstractNumId w:val="4"/>
  </w:num>
  <w:num w:numId="8" w16cid:durableId="403991105">
    <w:abstractNumId w:val="1"/>
  </w:num>
  <w:num w:numId="9" w16cid:durableId="824903201">
    <w:abstractNumId w:val="7"/>
  </w:num>
  <w:num w:numId="10" w16cid:durableId="1674256023">
    <w:abstractNumId w:val="6"/>
  </w:num>
  <w:num w:numId="11" w16cid:durableId="77137361">
    <w:abstractNumId w:val="8"/>
  </w:num>
  <w:num w:numId="12" w16cid:durableId="537745554">
    <w:abstractNumId w:val="5"/>
  </w:num>
  <w:num w:numId="13" w16cid:durableId="1574730248">
    <w:abstractNumId w:val="9"/>
  </w:num>
  <w:num w:numId="14" w16cid:durableId="18679827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14B10"/>
    <w:rsid w:val="00020C9D"/>
    <w:rsid w:val="000239C5"/>
    <w:rsid w:val="00025AA3"/>
    <w:rsid w:val="00032891"/>
    <w:rsid w:val="00042DBC"/>
    <w:rsid w:val="00047D46"/>
    <w:rsid w:val="0005320A"/>
    <w:rsid w:val="0005462B"/>
    <w:rsid w:val="000C5D00"/>
    <w:rsid w:val="000D3E35"/>
    <w:rsid w:val="000D442A"/>
    <w:rsid w:val="000D7B25"/>
    <w:rsid w:val="000E080A"/>
    <w:rsid w:val="000E2ADA"/>
    <w:rsid w:val="000E64C7"/>
    <w:rsid w:val="000F30B9"/>
    <w:rsid w:val="00100492"/>
    <w:rsid w:val="00107F50"/>
    <w:rsid w:val="00116C86"/>
    <w:rsid w:val="00124B49"/>
    <w:rsid w:val="00125E1B"/>
    <w:rsid w:val="00132721"/>
    <w:rsid w:val="00132CDE"/>
    <w:rsid w:val="00145612"/>
    <w:rsid w:val="00153D82"/>
    <w:rsid w:val="001546B6"/>
    <w:rsid w:val="0016387C"/>
    <w:rsid w:val="00164EDB"/>
    <w:rsid w:val="00175CC3"/>
    <w:rsid w:val="0018081C"/>
    <w:rsid w:val="001915DB"/>
    <w:rsid w:val="001A3561"/>
    <w:rsid w:val="001A56D0"/>
    <w:rsid w:val="001C63CD"/>
    <w:rsid w:val="001D0B58"/>
    <w:rsid w:val="001D2E42"/>
    <w:rsid w:val="001E5B4A"/>
    <w:rsid w:val="001F6CFE"/>
    <w:rsid w:val="002002B7"/>
    <w:rsid w:val="00203487"/>
    <w:rsid w:val="00207031"/>
    <w:rsid w:val="0021551B"/>
    <w:rsid w:val="00223DEC"/>
    <w:rsid w:val="00227164"/>
    <w:rsid w:val="002272BE"/>
    <w:rsid w:val="002329D6"/>
    <w:rsid w:val="002342C6"/>
    <w:rsid w:val="002403B6"/>
    <w:rsid w:val="00244BB6"/>
    <w:rsid w:val="00247479"/>
    <w:rsid w:val="00260D70"/>
    <w:rsid w:val="0026115C"/>
    <w:rsid w:val="00291A64"/>
    <w:rsid w:val="00295429"/>
    <w:rsid w:val="00296404"/>
    <w:rsid w:val="002A160E"/>
    <w:rsid w:val="002A1AF8"/>
    <w:rsid w:val="002A41ED"/>
    <w:rsid w:val="002B0EDA"/>
    <w:rsid w:val="002B2107"/>
    <w:rsid w:val="002C0705"/>
    <w:rsid w:val="002C1990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50273"/>
    <w:rsid w:val="00360987"/>
    <w:rsid w:val="00374A2C"/>
    <w:rsid w:val="003774BC"/>
    <w:rsid w:val="00384BE3"/>
    <w:rsid w:val="00384D59"/>
    <w:rsid w:val="00392C94"/>
    <w:rsid w:val="00395C02"/>
    <w:rsid w:val="003A7268"/>
    <w:rsid w:val="003B50AB"/>
    <w:rsid w:val="003F0DD2"/>
    <w:rsid w:val="003F76E5"/>
    <w:rsid w:val="00405001"/>
    <w:rsid w:val="004136EB"/>
    <w:rsid w:val="00417A58"/>
    <w:rsid w:val="00437515"/>
    <w:rsid w:val="00437EAE"/>
    <w:rsid w:val="00464283"/>
    <w:rsid w:val="00486841"/>
    <w:rsid w:val="004A704E"/>
    <w:rsid w:val="004A7378"/>
    <w:rsid w:val="004C747C"/>
    <w:rsid w:val="004D43DA"/>
    <w:rsid w:val="004D6B6F"/>
    <w:rsid w:val="004E360B"/>
    <w:rsid w:val="004E4371"/>
    <w:rsid w:val="004E5326"/>
    <w:rsid w:val="004F1EE2"/>
    <w:rsid w:val="004F62C5"/>
    <w:rsid w:val="00511FAE"/>
    <w:rsid w:val="005161E2"/>
    <w:rsid w:val="00526ED7"/>
    <w:rsid w:val="00527CF4"/>
    <w:rsid w:val="005309F4"/>
    <w:rsid w:val="00535086"/>
    <w:rsid w:val="00541B5E"/>
    <w:rsid w:val="005424C2"/>
    <w:rsid w:val="005442FE"/>
    <w:rsid w:val="00557AB3"/>
    <w:rsid w:val="00560268"/>
    <w:rsid w:val="00563203"/>
    <w:rsid w:val="00565564"/>
    <w:rsid w:val="00575A49"/>
    <w:rsid w:val="00582D95"/>
    <w:rsid w:val="00585DA7"/>
    <w:rsid w:val="005939AA"/>
    <w:rsid w:val="005947F6"/>
    <w:rsid w:val="00594885"/>
    <w:rsid w:val="005A21A6"/>
    <w:rsid w:val="005B1451"/>
    <w:rsid w:val="005B1894"/>
    <w:rsid w:val="005B406F"/>
    <w:rsid w:val="005B4E62"/>
    <w:rsid w:val="005B57DF"/>
    <w:rsid w:val="005C09E6"/>
    <w:rsid w:val="005C0C25"/>
    <w:rsid w:val="005C6EAC"/>
    <w:rsid w:val="005C7BCD"/>
    <w:rsid w:val="005D40DC"/>
    <w:rsid w:val="005D580F"/>
    <w:rsid w:val="005D792E"/>
    <w:rsid w:val="005E370E"/>
    <w:rsid w:val="005E6D5C"/>
    <w:rsid w:val="005E71EF"/>
    <w:rsid w:val="005F1C54"/>
    <w:rsid w:val="0060300E"/>
    <w:rsid w:val="0060539B"/>
    <w:rsid w:val="00623EE1"/>
    <w:rsid w:val="006336F0"/>
    <w:rsid w:val="00643461"/>
    <w:rsid w:val="006502CA"/>
    <w:rsid w:val="00650683"/>
    <w:rsid w:val="00692926"/>
    <w:rsid w:val="006A1B45"/>
    <w:rsid w:val="006A3D56"/>
    <w:rsid w:val="006A3FDD"/>
    <w:rsid w:val="006C0316"/>
    <w:rsid w:val="006C7EE1"/>
    <w:rsid w:val="006D2E21"/>
    <w:rsid w:val="006D3C43"/>
    <w:rsid w:val="006E1EA0"/>
    <w:rsid w:val="006E5CCE"/>
    <w:rsid w:val="006E7442"/>
    <w:rsid w:val="006E7EB9"/>
    <w:rsid w:val="00702780"/>
    <w:rsid w:val="007107C8"/>
    <w:rsid w:val="007112D9"/>
    <w:rsid w:val="00715037"/>
    <w:rsid w:val="007156AC"/>
    <w:rsid w:val="00727D14"/>
    <w:rsid w:val="00746494"/>
    <w:rsid w:val="0075448D"/>
    <w:rsid w:val="007547A6"/>
    <w:rsid w:val="007562C1"/>
    <w:rsid w:val="007575DF"/>
    <w:rsid w:val="00770144"/>
    <w:rsid w:val="007879C3"/>
    <w:rsid w:val="0079390A"/>
    <w:rsid w:val="007A2AE6"/>
    <w:rsid w:val="007C7DD8"/>
    <w:rsid w:val="007D2366"/>
    <w:rsid w:val="007D575F"/>
    <w:rsid w:val="007D5CA9"/>
    <w:rsid w:val="007E0709"/>
    <w:rsid w:val="007F4649"/>
    <w:rsid w:val="00810DF6"/>
    <w:rsid w:val="00812BF6"/>
    <w:rsid w:val="00814137"/>
    <w:rsid w:val="00814256"/>
    <w:rsid w:val="00816840"/>
    <w:rsid w:val="008329B1"/>
    <w:rsid w:val="0083577E"/>
    <w:rsid w:val="00842DED"/>
    <w:rsid w:val="00846533"/>
    <w:rsid w:val="008524BB"/>
    <w:rsid w:val="00864F2C"/>
    <w:rsid w:val="00865CE7"/>
    <w:rsid w:val="00866B4A"/>
    <w:rsid w:val="00880B7E"/>
    <w:rsid w:val="008839E2"/>
    <w:rsid w:val="00883ABD"/>
    <w:rsid w:val="00896C47"/>
    <w:rsid w:val="008973F8"/>
    <w:rsid w:val="008A5855"/>
    <w:rsid w:val="008A649C"/>
    <w:rsid w:val="008B6526"/>
    <w:rsid w:val="008C71FE"/>
    <w:rsid w:val="008D4D73"/>
    <w:rsid w:val="008E53E5"/>
    <w:rsid w:val="008F05B0"/>
    <w:rsid w:val="00930509"/>
    <w:rsid w:val="009337A8"/>
    <w:rsid w:val="00934172"/>
    <w:rsid w:val="009439B6"/>
    <w:rsid w:val="00944637"/>
    <w:rsid w:val="00945B5A"/>
    <w:rsid w:val="00950777"/>
    <w:rsid w:val="0095555A"/>
    <w:rsid w:val="00955C2C"/>
    <w:rsid w:val="009612FC"/>
    <w:rsid w:val="009669A1"/>
    <w:rsid w:val="00972FD7"/>
    <w:rsid w:val="00975005"/>
    <w:rsid w:val="00980C3D"/>
    <w:rsid w:val="009870EC"/>
    <w:rsid w:val="009B14BF"/>
    <w:rsid w:val="009C07A1"/>
    <w:rsid w:val="009D0B6C"/>
    <w:rsid w:val="009D651E"/>
    <w:rsid w:val="009F4F56"/>
    <w:rsid w:val="009F724B"/>
    <w:rsid w:val="00A2519F"/>
    <w:rsid w:val="00A25450"/>
    <w:rsid w:val="00A3334F"/>
    <w:rsid w:val="00A37555"/>
    <w:rsid w:val="00A40DC5"/>
    <w:rsid w:val="00A54B8C"/>
    <w:rsid w:val="00A67D3A"/>
    <w:rsid w:val="00A67EDD"/>
    <w:rsid w:val="00A70206"/>
    <w:rsid w:val="00A7371E"/>
    <w:rsid w:val="00A829C9"/>
    <w:rsid w:val="00AB108B"/>
    <w:rsid w:val="00AB2BC1"/>
    <w:rsid w:val="00AD4AD0"/>
    <w:rsid w:val="00AD72DA"/>
    <w:rsid w:val="00AD7ABF"/>
    <w:rsid w:val="00AE0E99"/>
    <w:rsid w:val="00AE5242"/>
    <w:rsid w:val="00AF247E"/>
    <w:rsid w:val="00B02B6C"/>
    <w:rsid w:val="00B06BBB"/>
    <w:rsid w:val="00B238E5"/>
    <w:rsid w:val="00B30F9D"/>
    <w:rsid w:val="00B34E6E"/>
    <w:rsid w:val="00B554CB"/>
    <w:rsid w:val="00B65C86"/>
    <w:rsid w:val="00B70263"/>
    <w:rsid w:val="00B70985"/>
    <w:rsid w:val="00B74C01"/>
    <w:rsid w:val="00BA34EA"/>
    <w:rsid w:val="00BA67F2"/>
    <w:rsid w:val="00BB6C90"/>
    <w:rsid w:val="00BC3B1E"/>
    <w:rsid w:val="00BC5BAD"/>
    <w:rsid w:val="00BD30B1"/>
    <w:rsid w:val="00BD47CC"/>
    <w:rsid w:val="00BE396C"/>
    <w:rsid w:val="00BE5D7E"/>
    <w:rsid w:val="00BF1B34"/>
    <w:rsid w:val="00C10138"/>
    <w:rsid w:val="00C20318"/>
    <w:rsid w:val="00C32B93"/>
    <w:rsid w:val="00C35AB8"/>
    <w:rsid w:val="00C364FF"/>
    <w:rsid w:val="00C44B93"/>
    <w:rsid w:val="00C706CD"/>
    <w:rsid w:val="00C72688"/>
    <w:rsid w:val="00C72C91"/>
    <w:rsid w:val="00C73A5E"/>
    <w:rsid w:val="00C8007F"/>
    <w:rsid w:val="00C87576"/>
    <w:rsid w:val="00C949BD"/>
    <w:rsid w:val="00C95B48"/>
    <w:rsid w:val="00CA2FF8"/>
    <w:rsid w:val="00CC6DA1"/>
    <w:rsid w:val="00CD0553"/>
    <w:rsid w:val="00CD461A"/>
    <w:rsid w:val="00CE0779"/>
    <w:rsid w:val="00CE08A5"/>
    <w:rsid w:val="00CE2A9D"/>
    <w:rsid w:val="00CF0429"/>
    <w:rsid w:val="00CF4253"/>
    <w:rsid w:val="00CF5C32"/>
    <w:rsid w:val="00D23C0F"/>
    <w:rsid w:val="00D366F7"/>
    <w:rsid w:val="00D40005"/>
    <w:rsid w:val="00D50496"/>
    <w:rsid w:val="00D54485"/>
    <w:rsid w:val="00D619F6"/>
    <w:rsid w:val="00D73BE0"/>
    <w:rsid w:val="00D77F63"/>
    <w:rsid w:val="00D861D6"/>
    <w:rsid w:val="00D91040"/>
    <w:rsid w:val="00D91966"/>
    <w:rsid w:val="00D925C6"/>
    <w:rsid w:val="00D94042"/>
    <w:rsid w:val="00DB0C9B"/>
    <w:rsid w:val="00DB3C9C"/>
    <w:rsid w:val="00DB62C5"/>
    <w:rsid w:val="00DB73F6"/>
    <w:rsid w:val="00DD16D2"/>
    <w:rsid w:val="00DF5871"/>
    <w:rsid w:val="00E02D1D"/>
    <w:rsid w:val="00E05274"/>
    <w:rsid w:val="00E12C4D"/>
    <w:rsid w:val="00E1797C"/>
    <w:rsid w:val="00E17BDF"/>
    <w:rsid w:val="00E316A4"/>
    <w:rsid w:val="00E329B9"/>
    <w:rsid w:val="00E4445F"/>
    <w:rsid w:val="00E54BE9"/>
    <w:rsid w:val="00E55B4F"/>
    <w:rsid w:val="00E61310"/>
    <w:rsid w:val="00E63438"/>
    <w:rsid w:val="00E66B22"/>
    <w:rsid w:val="00E6728B"/>
    <w:rsid w:val="00E73551"/>
    <w:rsid w:val="00E86E42"/>
    <w:rsid w:val="00E96978"/>
    <w:rsid w:val="00EA3D18"/>
    <w:rsid w:val="00EB1F96"/>
    <w:rsid w:val="00EC1195"/>
    <w:rsid w:val="00EE0C27"/>
    <w:rsid w:val="00EE17B9"/>
    <w:rsid w:val="00EE363F"/>
    <w:rsid w:val="00EE5A14"/>
    <w:rsid w:val="00EF2359"/>
    <w:rsid w:val="00EF52D6"/>
    <w:rsid w:val="00EF6357"/>
    <w:rsid w:val="00EF6AA0"/>
    <w:rsid w:val="00EF6F8A"/>
    <w:rsid w:val="00F05EC4"/>
    <w:rsid w:val="00F418E3"/>
    <w:rsid w:val="00F4242A"/>
    <w:rsid w:val="00F4242E"/>
    <w:rsid w:val="00F430B8"/>
    <w:rsid w:val="00F545E8"/>
    <w:rsid w:val="00F6622B"/>
    <w:rsid w:val="00F666C8"/>
    <w:rsid w:val="00F9428D"/>
    <w:rsid w:val="00FA43D1"/>
    <w:rsid w:val="00FB1ECF"/>
    <w:rsid w:val="00FC19A7"/>
    <w:rsid w:val="00FD0103"/>
    <w:rsid w:val="00FD709D"/>
    <w:rsid w:val="00FE0AEF"/>
    <w:rsid w:val="00FF0D53"/>
    <w:rsid w:val="00FF1EEF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3EA6BC-08D9-42B2-A6EB-E7FDD952A2FB}"/>
</file>

<file path=customXml/itemProps2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3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794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50</cp:revision>
  <dcterms:created xsi:type="dcterms:W3CDTF">2026-09-10T18:45:00Z</dcterms:created>
  <dcterms:modified xsi:type="dcterms:W3CDTF">2026-09-21T14:48:00Z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