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6FD6FF" w14:textId="77777777" w:rsidR="006A3D56" w:rsidRDefault="00417A58" w:rsidP="008D4D73">
      <w:pPr>
        <w:spacing w:after="0"/>
        <w:jc w:val="center"/>
        <w:rPr>
          <w:b/>
          <w:bCs/>
        </w:rPr>
      </w:pPr>
      <w:r w:rsidRPr="004F62C5">
        <w:rPr>
          <w:b/>
          <w:bCs/>
        </w:rPr>
        <w:t>FICHA TÉCNICA</w:t>
      </w:r>
    </w:p>
    <w:p w14:paraId="733819EA" w14:textId="78C4DD6F" w:rsidR="00417A58" w:rsidRDefault="006A3D56" w:rsidP="00896C47">
      <w:pPr>
        <w:jc w:val="center"/>
        <w:rPr>
          <w:b/>
          <w:bCs/>
        </w:rPr>
      </w:pPr>
      <w:r>
        <w:rPr>
          <w:b/>
          <w:bCs/>
        </w:rPr>
        <w:t>RECURSOS</w:t>
      </w:r>
      <w:r w:rsidR="00417A58">
        <w:rPr>
          <w:b/>
          <w:bCs/>
        </w:rPr>
        <w:t xml:space="preserve"> FORMATIVO</w:t>
      </w:r>
      <w:r>
        <w:rPr>
          <w:b/>
          <w:bCs/>
        </w:rPr>
        <w:t>S Y ORIENTACIONES PARA DOCENTES</w:t>
      </w:r>
    </w:p>
    <w:p w14:paraId="2A79C4B8" w14:textId="77777777" w:rsidR="008D4D73" w:rsidRDefault="008D4D73" w:rsidP="008D4D73">
      <w:pPr>
        <w:rPr>
          <w:b/>
          <w:bCs/>
        </w:rPr>
      </w:pPr>
    </w:p>
    <w:tbl>
      <w:tblPr>
        <w:tblStyle w:val="Tablaconcuadrcula"/>
        <w:tblW w:w="8784" w:type="dxa"/>
        <w:tblLook w:val="04A0" w:firstRow="1" w:lastRow="0" w:firstColumn="1" w:lastColumn="0" w:noHBand="0" w:noVBand="1"/>
      </w:tblPr>
      <w:tblGrid>
        <w:gridCol w:w="3539"/>
        <w:gridCol w:w="5245"/>
      </w:tblGrid>
      <w:tr w:rsidR="00417A58" w:rsidRPr="00395C02" w14:paraId="2547262A" w14:textId="77777777" w:rsidTr="00E17BDF">
        <w:trPr>
          <w:trHeight w:val="255"/>
        </w:trPr>
        <w:tc>
          <w:tcPr>
            <w:tcW w:w="8784" w:type="dxa"/>
            <w:gridSpan w:val="2"/>
            <w:shd w:val="clear" w:color="auto" w:fill="006CB7"/>
          </w:tcPr>
          <w:p w14:paraId="4A471D98" w14:textId="77777777" w:rsidR="00417A58" w:rsidRPr="00395C02" w:rsidRDefault="00417A58" w:rsidP="004F1EE2">
            <w:pPr>
              <w:spacing w:line="276" w:lineRule="auto"/>
              <w:rPr>
                <w:b/>
                <w:color w:val="FFFFFF" w:themeColor="background1"/>
              </w:rPr>
            </w:pPr>
            <w:r w:rsidRPr="00395C02">
              <w:rPr>
                <w:b/>
                <w:color w:val="FFFFFF" w:themeColor="background1"/>
              </w:rPr>
              <w:t>ANTECEDENTES GENERALES</w:t>
            </w:r>
          </w:p>
        </w:tc>
      </w:tr>
      <w:tr w:rsidR="00417A58" w:rsidRPr="00486841" w14:paraId="5C497B59" w14:textId="77777777" w:rsidTr="00E17BDF">
        <w:tc>
          <w:tcPr>
            <w:tcW w:w="3539" w:type="dxa"/>
            <w:shd w:val="clear" w:color="auto" w:fill="D3DDEB"/>
          </w:tcPr>
          <w:p w14:paraId="358FD9D9" w14:textId="3B51E1A5" w:rsidR="00417A58" w:rsidRPr="00486841" w:rsidRDefault="00A829C9" w:rsidP="004F1EE2">
            <w:pPr>
              <w:spacing w:line="276" w:lineRule="auto"/>
              <w:rPr>
                <w:b/>
              </w:rPr>
            </w:pPr>
            <w:r w:rsidRPr="00486841">
              <w:rPr>
                <w:b/>
              </w:rPr>
              <w:t>Etapa</w:t>
            </w:r>
            <w:r w:rsidR="00417A58" w:rsidRPr="00486841">
              <w:rPr>
                <w:b/>
              </w:rPr>
              <w:t xml:space="preserve"> de </w:t>
            </w:r>
            <w:r w:rsidRPr="00486841">
              <w:rPr>
                <w:b/>
              </w:rPr>
              <w:t>s</w:t>
            </w:r>
            <w:r w:rsidR="00417A58" w:rsidRPr="00486841">
              <w:rPr>
                <w:b/>
              </w:rPr>
              <w:t>ervicio</w:t>
            </w:r>
          </w:p>
        </w:tc>
        <w:tc>
          <w:tcPr>
            <w:tcW w:w="5245" w:type="dxa"/>
          </w:tcPr>
          <w:p w14:paraId="6AA52356" w14:textId="22A2485E" w:rsidR="00417A58" w:rsidRPr="00486841" w:rsidRDefault="005D792E" w:rsidP="004F1EE2">
            <w:pPr>
              <w:spacing w:line="276" w:lineRule="auto"/>
            </w:pPr>
            <w:r w:rsidRPr="00486841">
              <w:t>Etapa 1</w:t>
            </w:r>
          </w:p>
        </w:tc>
      </w:tr>
      <w:tr w:rsidR="00EA3D18" w:rsidRPr="00486841" w14:paraId="16334FB4" w14:textId="77777777" w:rsidTr="00E17BDF">
        <w:tc>
          <w:tcPr>
            <w:tcW w:w="3539" w:type="dxa"/>
            <w:shd w:val="clear" w:color="auto" w:fill="D3DDEB"/>
          </w:tcPr>
          <w:p w14:paraId="19D17A51" w14:textId="734BF5CB" w:rsidR="00EA3D18" w:rsidRPr="00486841" w:rsidRDefault="00EA3D18" w:rsidP="004F1EE2">
            <w:pPr>
              <w:spacing w:line="276" w:lineRule="auto"/>
              <w:rPr>
                <w:b/>
              </w:rPr>
            </w:pPr>
            <w:r w:rsidRPr="00486841">
              <w:rPr>
                <w:b/>
              </w:rPr>
              <w:t>Año</w:t>
            </w:r>
          </w:p>
        </w:tc>
        <w:tc>
          <w:tcPr>
            <w:tcW w:w="5245" w:type="dxa"/>
          </w:tcPr>
          <w:p w14:paraId="144E2D7A" w14:textId="33C0EE11" w:rsidR="00EA3D18" w:rsidRPr="00486841" w:rsidRDefault="00486841" w:rsidP="004F1EE2">
            <w:pPr>
              <w:spacing w:line="276" w:lineRule="auto"/>
            </w:pPr>
            <w:r>
              <w:t>2026</w:t>
            </w:r>
          </w:p>
        </w:tc>
      </w:tr>
      <w:tr w:rsidR="00D619F6" w:rsidRPr="00486841" w14:paraId="147AEBC3" w14:textId="77777777" w:rsidTr="00E17BDF">
        <w:tc>
          <w:tcPr>
            <w:tcW w:w="3539" w:type="dxa"/>
            <w:shd w:val="clear" w:color="auto" w:fill="D3DDEB"/>
          </w:tcPr>
          <w:p w14:paraId="267F6E11" w14:textId="1B716C33" w:rsidR="00D619F6" w:rsidRPr="00486841" w:rsidRDefault="00D619F6" w:rsidP="004F1EE2">
            <w:pPr>
              <w:spacing w:line="276" w:lineRule="auto"/>
              <w:rPr>
                <w:b/>
              </w:rPr>
            </w:pPr>
            <w:r>
              <w:rPr>
                <w:b/>
              </w:rPr>
              <w:t>Nombre del recurso</w:t>
            </w:r>
          </w:p>
        </w:tc>
        <w:tc>
          <w:tcPr>
            <w:tcW w:w="5245" w:type="dxa"/>
          </w:tcPr>
          <w:p w14:paraId="01AE3D86" w14:textId="72CBAE5D" w:rsidR="00814256" w:rsidRDefault="000D442A" w:rsidP="004F1EE2">
            <w:pPr>
              <w:spacing w:line="276" w:lineRule="auto"/>
            </w:pPr>
            <w:r>
              <w:t>¿</w:t>
            </w:r>
            <w:r w:rsidR="00BD6335" w:rsidRPr="00BD6335">
              <w:t>Qué significa analizar la enseñanza a partir de la diversidad cultural y lingüística de sus estudiantes</w:t>
            </w:r>
            <w:r>
              <w:t xml:space="preserve">? </w:t>
            </w:r>
          </w:p>
        </w:tc>
      </w:tr>
    </w:tbl>
    <w:p w14:paraId="0E1221A3" w14:textId="77777777" w:rsidR="00417A58" w:rsidRDefault="00417A58" w:rsidP="003006C7">
      <w:pPr>
        <w:spacing w:after="0"/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3539"/>
        <w:gridCol w:w="5289"/>
      </w:tblGrid>
      <w:tr w:rsidR="00417A58" w14:paraId="0B163D48" w14:textId="77777777" w:rsidTr="00E17BDF">
        <w:tc>
          <w:tcPr>
            <w:tcW w:w="8828" w:type="dxa"/>
            <w:gridSpan w:val="2"/>
            <w:shd w:val="clear" w:color="auto" w:fill="006CB7"/>
          </w:tcPr>
          <w:p w14:paraId="68A1325E" w14:textId="77777777" w:rsidR="00417A58" w:rsidRDefault="00417A58" w:rsidP="004F1EE2">
            <w:pPr>
              <w:spacing w:line="276" w:lineRule="auto"/>
            </w:pPr>
            <w:r w:rsidRPr="00014B10">
              <w:rPr>
                <w:b/>
                <w:color w:val="FFFFFF" w:themeColor="background1"/>
              </w:rPr>
              <w:t>INFORMACIÓN DEL MATERIAL DE APOYO FORMATIVO</w:t>
            </w:r>
          </w:p>
        </w:tc>
      </w:tr>
      <w:tr w:rsidR="00417A58" w14:paraId="45B7AAB4" w14:textId="77777777" w:rsidTr="00E17BDF">
        <w:tc>
          <w:tcPr>
            <w:tcW w:w="3539" w:type="dxa"/>
            <w:shd w:val="clear" w:color="auto" w:fill="D3DDEB"/>
          </w:tcPr>
          <w:p w14:paraId="39E0900C" w14:textId="6AC7A552" w:rsidR="00417A58" w:rsidRPr="00FF1EEF" w:rsidRDefault="00417A58" w:rsidP="004F1EE2">
            <w:pPr>
              <w:spacing w:line="276" w:lineRule="auto"/>
              <w:rPr>
                <w:b/>
              </w:rPr>
            </w:pPr>
            <w:r w:rsidRPr="00FF1EEF">
              <w:rPr>
                <w:b/>
              </w:rPr>
              <w:t>Agrupaci</w:t>
            </w:r>
            <w:r w:rsidR="00DF5871">
              <w:rPr>
                <w:b/>
              </w:rPr>
              <w:t>o</w:t>
            </w:r>
            <w:r w:rsidRPr="00FF1EEF">
              <w:rPr>
                <w:b/>
              </w:rPr>
              <w:t>n</w:t>
            </w:r>
            <w:r w:rsidR="00DF5871">
              <w:rPr>
                <w:b/>
              </w:rPr>
              <w:t>es</w:t>
            </w:r>
          </w:p>
        </w:tc>
        <w:tc>
          <w:tcPr>
            <w:tcW w:w="5289" w:type="dxa"/>
          </w:tcPr>
          <w:p w14:paraId="7702E928" w14:textId="4B2F0D29" w:rsidR="00BB6C90" w:rsidRPr="00486841" w:rsidRDefault="00AD7ABF" w:rsidP="00BD6335">
            <w:pPr>
              <w:pStyle w:val="Prrafodelista"/>
              <w:numPr>
                <w:ilvl w:val="0"/>
                <w:numId w:val="7"/>
              </w:numPr>
              <w:spacing w:line="276" w:lineRule="auto"/>
            </w:pPr>
            <w:r w:rsidRPr="00AD7ABF">
              <w:t>Educación Básica</w:t>
            </w:r>
            <w:r>
              <w:t xml:space="preserve"> </w:t>
            </w:r>
            <w:r w:rsidR="00BD6335">
              <w:t>Lengua y Cultura de los Pueblos Originarios Ancestrales</w:t>
            </w:r>
          </w:p>
        </w:tc>
      </w:tr>
      <w:tr w:rsidR="00417A58" w14:paraId="215B7122" w14:textId="77777777" w:rsidTr="00E17BDF">
        <w:tc>
          <w:tcPr>
            <w:tcW w:w="3539" w:type="dxa"/>
            <w:shd w:val="clear" w:color="auto" w:fill="D3DDEB"/>
          </w:tcPr>
          <w:p w14:paraId="321C88F1" w14:textId="77777777" w:rsidR="00417A58" w:rsidRPr="00FF1EEF" w:rsidRDefault="00417A58" w:rsidP="004F1EE2">
            <w:pPr>
              <w:spacing w:line="276" w:lineRule="auto"/>
              <w:rPr>
                <w:b/>
              </w:rPr>
            </w:pPr>
            <w:r w:rsidRPr="00FF1EEF">
              <w:rPr>
                <w:b/>
              </w:rPr>
              <w:t>Asignatura</w:t>
            </w:r>
          </w:p>
        </w:tc>
        <w:tc>
          <w:tcPr>
            <w:tcW w:w="5289" w:type="dxa"/>
          </w:tcPr>
          <w:p w14:paraId="0BBE5F52" w14:textId="5510E0A5" w:rsidR="00417A58" w:rsidRPr="00486841" w:rsidRDefault="006E1EA0" w:rsidP="004F1EE2">
            <w:pPr>
              <w:spacing w:line="276" w:lineRule="auto"/>
            </w:pPr>
            <w:r>
              <w:t>No aplica</w:t>
            </w:r>
          </w:p>
        </w:tc>
      </w:tr>
      <w:tr w:rsidR="00930509" w14:paraId="30951E5E" w14:textId="77777777" w:rsidTr="00F57103">
        <w:tc>
          <w:tcPr>
            <w:tcW w:w="3539" w:type="dxa"/>
            <w:shd w:val="clear" w:color="auto" w:fill="D3DDEB"/>
          </w:tcPr>
          <w:p w14:paraId="74D65D41" w14:textId="77777777" w:rsidR="00930509" w:rsidRPr="00FF1EEF" w:rsidRDefault="00930509" w:rsidP="004F1EE2">
            <w:pPr>
              <w:spacing w:line="276" w:lineRule="auto"/>
              <w:rPr>
                <w:b/>
              </w:rPr>
            </w:pPr>
            <w:r w:rsidRPr="00FF1EEF">
              <w:rPr>
                <w:b/>
              </w:rPr>
              <w:t>Módulo de Portafolio</w:t>
            </w:r>
          </w:p>
        </w:tc>
        <w:tc>
          <w:tcPr>
            <w:tcW w:w="5289" w:type="dxa"/>
          </w:tcPr>
          <w:p w14:paraId="5EC46CF7" w14:textId="22A77524" w:rsidR="00930509" w:rsidRPr="00486841" w:rsidRDefault="001C63CD" w:rsidP="004F1EE2">
            <w:pPr>
              <w:spacing w:line="276" w:lineRule="auto"/>
            </w:pPr>
            <w:r w:rsidRPr="00486841">
              <w:t>Módulo 1</w:t>
            </w:r>
          </w:p>
        </w:tc>
      </w:tr>
      <w:tr w:rsidR="00930509" w14:paraId="037AD86F" w14:textId="77777777" w:rsidTr="00F57103">
        <w:tc>
          <w:tcPr>
            <w:tcW w:w="3539" w:type="dxa"/>
            <w:shd w:val="clear" w:color="auto" w:fill="D3DDEB"/>
          </w:tcPr>
          <w:p w14:paraId="63BABF6F" w14:textId="77777777" w:rsidR="00930509" w:rsidRPr="00FF1EEF" w:rsidRDefault="00930509" w:rsidP="004F1EE2">
            <w:pPr>
              <w:spacing w:line="276" w:lineRule="auto"/>
              <w:rPr>
                <w:b/>
              </w:rPr>
            </w:pPr>
            <w:r w:rsidRPr="00FF1EEF">
              <w:rPr>
                <w:b/>
              </w:rPr>
              <w:t>Tarea Portafolio asociada</w:t>
            </w:r>
          </w:p>
        </w:tc>
        <w:tc>
          <w:tcPr>
            <w:tcW w:w="5289" w:type="dxa"/>
          </w:tcPr>
          <w:p w14:paraId="0E4EE383" w14:textId="790D4533" w:rsidR="00930509" w:rsidRPr="00486841" w:rsidRDefault="001C63CD" w:rsidP="004F1EE2">
            <w:pPr>
              <w:spacing w:line="276" w:lineRule="auto"/>
            </w:pPr>
            <w:r w:rsidRPr="00486841">
              <w:t xml:space="preserve">Tarea </w:t>
            </w:r>
            <w:r w:rsidR="00BD6335">
              <w:t>3</w:t>
            </w:r>
            <w:r w:rsidR="000377FD">
              <w:t xml:space="preserve"> – Subtarea 3.1</w:t>
            </w:r>
          </w:p>
        </w:tc>
      </w:tr>
      <w:tr w:rsidR="00930509" w14:paraId="75333163" w14:textId="77777777" w:rsidTr="00F57103">
        <w:tc>
          <w:tcPr>
            <w:tcW w:w="3539" w:type="dxa"/>
            <w:shd w:val="clear" w:color="auto" w:fill="D3DDEB"/>
          </w:tcPr>
          <w:p w14:paraId="1ACDC483" w14:textId="77777777" w:rsidR="00930509" w:rsidRPr="00FF1EEF" w:rsidRDefault="00930509" w:rsidP="004F1EE2">
            <w:pPr>
              <w:spacing w:line="276" w:lineRule="auto"/>
              <w:rPr>
                <w:b/>
              </w:rPr>
            </w:pPr>
            <w:r w:rsidRPr="00FF1EEF">
              <w:rPr>
                <w:b/>
              </w:rPr>
              <w:t>Indicador(es) asociados(s)</w:t>
            </w:r>
          </w:p>
        </w:tc>
        <w:tc>
          <w:tcPr>
            <w:tcW w:w="5289" w:type="dxa"/>
          </w:tcPr>
          <w:p w14:paraId="62F8932E" w14:textId="6FEDE63E" w:rsidR="00955C2C" w:rsidRPr="00B554CB" w:rsidRDefault="00EF3C3B" w:rsidP="00B554CB">
            <w:pPr>
              <w:pStyle w:val="Prrafodelista"/>
              <w:numPr>
                <w:ilvl w:val="0"/>
                <w:numId w:val="10"/>
              </w:numPr>
              <w:spacing w:line="276" w:lineRule="auto"/>
              <w:jc w:val="both"/>
              <w:rPr>
                <w:bCs/>
              </w:rPr>
            </w:pPr>
            <w:r w:rsidRPr="00EF3C3B">
              <w:rPr>
                <w:bCs/>
                <w:color w:val="1A1A1A"/>
              </w:rPr>
              <w:t>Análisis a partir de la diversidad cultural y lingüística de sus estudiantes</w:t>
            </w:r>
            <w:r w:rsidR="00B554CB" w:rsidRPr="00B554CB">
              <w:rPr>
                <w:bCs/>
                <w:color w:val="1A1A1A"/>
              </w:rPr>
              <w:t>.</w:t>
            </w:r>
          </w:p>
        </w:tc>
      </w:tr>
      <w:tr w:rsidR="00930509" w14:paraId="017625ED" w14:textId="77777777" w:rsidTr="00F57103">
        <w:tc>
          <w:tcPr>
            <w:tcW w:w="3539" w:type="dxa"/>
            <w:shd w:val="clear" w:color="auto" w:fill="D3DDEB"/>
          </w:tcPr>
          <w:p w14:paraId="3D214827" w14:textId="7F809A67" w:rsidR="00930509" w:rsidRPr="009439B6" w:rsidRDefault="00930509" w:rsidP="004F1EE2">
            <w:pPr>
              <w:spacing w:line="276" w:lineRule="auto"/>
              <w:rPr>
                <w:b/>
                <w:lang w:val="pt-PT"/>
              </w:rPr>
            </w:pPr>
            <w:r w:rsidRPr="009439B6">
              <w:rPr>
                <w:b/>
                <w:lang w:val="pt-PT"/>
              </w:rPr>
              <w:t>Práctica(s) pedagógica(s)</w:t>
            </w:r>
            <w:r w:rsidR="00E6728B" w:rsidRPr="009439B6">
              <w:rPr>
                <w:b/>
                <w:lang w:val="pt-PT"/>
              </w:rPr>
              <w:t xml:space="preserve">/temática(s) </w:t>
            </w:r>
            <w:r w:rsidRPr="009439B6">
              <w:rPr>
                <w:b/>
                <w:lang w:val="pt-PT"/>
              </w:rPr>
              <w:t>asociada(s)</w:t>
            </w:r>
          </w:p>
        </w:tc>
        <w:tc>
          <w:tcPr>
            <w:tcW w:w="5289" w:type="dxa"/>
          </w:tcPr>
          <w:p w14:paraId="783DA650" w14:textId="30DF581D" w:rsidR="003A7325" w:rsidRDefault="002B2107" w:rsidP="003A7325">
            <w:pPr>
              <w:spacing w:line="276" w:lineRule="auto"/>
            </w:pPr>
            <w:r>
              <w:rPr>
                <w:noProof/>
              </w:rPr>
              <w:t>Este recurso se relaciona con la ca</w:t>
            </w:r>
            <w:r w:rsidR="008524BB" w:rsidRPr="008524BB">
              <w:rPr>
                <w:noProof/>
              </w:rPr>
              <w:t>pacidad de el/la docente para</w:t>
            </w:r>
            <w:r>
              <w:rPr>
                <w:noProof/>
              </w:rPr>
              <w:t>:</w:t>
            </w:r>
          </w:p>
          <w:p w14:paraId="702255AD" w14:textId="77777777" w:rsidR="003A7325" w:rsidRPr="003A7325" w:rsidRDefault="003A7325" w:rsidP="003A7325">
            <w:pPr>
              <w:pStyle w:val="Prrafodelista"/>
              <w:numPr>
                <w:ilvl w:val="0"/>
                <w:numId w:val="10"/>
              </w:numPr>
              <w:jc w:val="both"/>
              <w:rPr>
                <w:bCs/>
                <w:color w:val="1A1A1A"/>
              </w:rPr>
            </w:pPr>
            <w:r w:rsidRPr="003A7325">
              <w:rPr>
                <w:bCs/>
                <w:color w:val="1A1A1A"/>
              </w:rPr>
              <w:t xml:space="preserve">Reconocer las identidades étnicas y culturales que convergen en el aula e incorporarlas en su práctica pedagógica, mediante decisiones que promuevan el entendimiento y la valoración por la diversidad lingüística, cultural y social de sus estudiantes. </w:t>
            </w:r>
          </w:p>
          <w:p w14:paraId="40D9E014" w14:textId="0FACFB14" w:rsidR="00BA67F2" w:rsidRPr="003A7325" w:rsidRDefault="003A7325" w:rsidP="003A7325">
            <w:pPr>
              <w:pStyle w:val="Prrafodelista"/>
              <w:numPr>
                <w:ilvl w:val="0"/>
                <w:numId w:val="10"/>
              </w:numPr>
              <w:jc w:val="both"/>
              <w:rPr>
                <w:bCs/>
                <w:color w:val="1A1A1A"/>
              </w:rPr>
            </w:pPr>
            <w:r w:rsidRPr="003A7325">
              <w:rPr>
                <w:bCs/>
                <w:color w:val="1A1A1A"/>
              </w:rPr>
              <w:t xml:space="preserve">Comprender por qué sus decisiones pedagógicas contribuyen a que sus estudiantes respeten y valoren la diversidad cultural. </w:t>
            </w:r>
          </w:p>
        </w:tc>
      </w:tr>
      <w:tr w:rsidR="00417A58" w14:paraId="470093F8" w14:textId="77777777" w:rsidTr="00E17BDF">
        <w:tc>
          <w:tcPr>
            <w:tcW w:w="3539" w:type="dxa"/>
            <w:shd w:val="clear" w:color="auto" w:fill="D3DDEB"/>
          </w:tcPr>
          <w:p w14:paraId="4C0FDC80" w14:textId="77777777" w:rsidR="00417A58" w:rsidRPr="00FF1EEF" w:rsidRDefault="00417A58" w:rsidP="004F1EE2">
            <w:pPr>
              <w:spacing w:line="276" w:lineRule="auto"/>
              <w:rPr>
                <w:b/>
              </w:rPr>
            </w:pPr>
            <w:r w:rsidRPr="00FF1EEF">
              <w:rPr>
                <w:b/>
              </w:rPr>
              <w:t>Tipo de material</w:t>
            </w:r>
          </w:p>
        </w:tc>
        <w:tc>
          <w:tcPr>
            <w:tcW w:w="5289" w:type="dxa"/>
          </w:tcPr>
          <w:p w14:paraId="178AE85A" w14:textId="088F785D" w:rsidR="00417A58" w:rsidRPr="007112D9" w:rsidRDefault="002002B7" w:rsidP="004F1EE2">
            <w:pPr>
              <w:spacing w:line="276" w:lineRule="auto"/>
            </w:pPr>
            <w:r>
              <w:t>Recurso conceptual</w:t>
            </w:r>
          </w:p>
        </w:tc>
      </w:tr>
      <w:tr w:rsidR="00417A58" w14:paraId="6B411F7E" w14:textId="77777777" w:rsidTr="00E17BDF">
        <w:tc>
          <w:tcPr>
            <w:tcW w:w="3539" w:type="dxa"/>
            <w:shd w:val="clear" w:color="auto" w:fill="D3DDEB"/>
          </w:tcPr>
          <w:p w14:paraId="5A76BD96" w14:textId="77777777" w:rsidR="00417A58" w:rsidRPr="00FF1EEF" w:rsidRDefault="00417A58" w:rsidP="004F1EE2">
            <w:pPr>
              <w:spacing w:line="276" w:lineRule="auto"/>
              <w:rPr>
                <w:b/>
              </w:rPr>
            </w:pPr>
            <w:r w:rsidRPr="00FF1EEF">
              <w:rPr>
                <w:b/>
              </w:rPr>
              <w:t>Palabras clave</w:t>
            </w:r>
          </w:p>
        </w:tc>
        <w:tc>
          <w:tcPr>
            <w:tcW w:w="5289" w:type="dxa"/>
          </w:tcPr>
          <w:p w14:paraId="18540B45" w14:textId="29DAC8A4" w:rsidR="00417A58" w:rsidRPr="007112D9" w:rsidRDefault="00890FEF" w:rsidP="00890FEF">
            <w:r>
              <w:t>D</w:t>
            </w:r>
            <w:r w:rsidRPr="00890FEF">
              <w:t>iversidad cultural</w:t>
            </w:r>
            <w:r>
              <w:t xml:space="preserve">, </w:t>
            </w:r>
            <w:r w:rsidRPr="00890FEF">
              <w:t>diversidad lingüística</w:t>
            </w:r>
            <w:r>
              <w:t xml:space="preserve">, </w:t>
            </w:r>
            <w:r w:rsidRPr="00890FEF">
              <w:t>interculturalidad</w:t>
            </w:r>
            <w:r>
              <w:t xml:space="preserve">, </w:t>
            </w:r>
            <w:r w:rsidRPr="00890FEF">
              <w:t>lengua originaria</w:t>
            </w:r>
            <w:r>
              <w:t xml:space="preserve">, </w:t>
            </w:r>
            <w:r w:rsidRPr="00890FEF">
              <w:t>pueblos originarios</w:t>
            </w:r>
            <w:r>
              <w:t xml:space="preserve">, </w:t>
            </w:r>
            <w:r w:rsidRPr="00890FEF">
              <w:t>respeto por la diversidad</w:t>
            </w:r>
            <w:r>
              <w:t xml:space="preserve">, </w:t>
            </w:r>
            <w:r w:rsidRPr="00890FEF">
              <w:t>valoración de las diferencias</w:t>
            </w:r>
            <w:r>
              <w:t xml:space="preserve">, </w:t>
            </w:r>
            <w:r w:rsidRPr="00890FEF">
              <w:t>decisiones pedagógicas</w:t>
            </w:r>
            <w:r>
              <w:t xml:space="preserve">, </w:t>
            </w:r>
            <w:r w:rsidRPr="00890FEF">
              <w:t>estrategias de enseñanza</w:t>
            </w:r>
            <w:r>
              <w:t xml:space="preserve">, </w:t>
            </w:r>
            <w:r w:rsidRPr="00890FEF">
              <w:t>diálogo intercultural</w:t>
            </w:r>
            <w:r>
              <w:t>.</w:t>
            </w:r>
          </w:p>
        </w:tc>
      </w:tr>
      <w:tr w:rsidR="00456893" w14:paraId="4FE307F6" w14:textId="77777777" w:rsidTr="00153D82">
        <w:trPr>
          <w:trHeight w:val="821"/>
        </w:trPr>
        <w:tc>
          <w:tcPr>
            <w:tcW w:w="3539" w:type="dxa"/>
            <w:shd w:val="clear" w:color="auto" w:fill="D3DDEB"/>
          </w:tcPr>
          <w:p w14:paraId="140BCA52" w14:textId="2E8D49EF" w:rsidR="00456893" w:rsidRPr="00FF1EEF" w:rsidRDefault="00456893" w:rsidP="00456893">
            <w:pPr>
              <w:spacing w:line="276" w:lineRule="auto"/>
              <w:rPr>
                <w:b/>
              </w:rPr>
            </w:pPr>
            <w:r w:rsidRPr="00FF1EEF">
              <w:rPr>
                <w:b/>
              </w:rPr>
              <w:t>Fundamentación de la selección de la</w:t>
            </w:r>
            <w:r>
              <w:rPr>
                <w:b/>
              </w:rPr>
              <w:t xml:space="preserve"> temática/</w:t>
            </w:r>
            <w:r w:rsidRPr="00FF1EEF">
              <w:rPr>
                <w:b/>
              </w:rPr>
              <w:t>práctica/indicador</w:t>
            </w:r>
          </w:p>
        </w:tc>
        <w:tc>
          <w:tcPr>
            <w:tcW w:w="5289" w:type="dxa"/>
          </w:tcPr>
          <w:p w14:paraId="235D5DC5" w14:textId="56EBC066" w:rsidR="00456893" w:rsidRPr="00702780" w:rsidRDefault="00456893" w:rsidP="00456893">
            <w:pPr>
              <w:spacing w:line="276" w:lineRule="auto"/>
              <w:rPr>
                <w:noProof/>
              </w:rPr>
            </w:pPr>
            <w:r>
              <w:rPr>
                <w:noProof/>
              </w:rPr>
              <w:t xml:space="preserve">Los resultados del Informe Nacional Portafolio 2025 muestran que un </w:t>
            </w:r>
            <w:r w:rsidR="00D00BFD">
              <w:rPr>
                <w:noProof/>
              </w:rPr>
              <w:t>94</w:t>
            </w:r>
            <w:r>
              <w:rPr>
                <w:noProof/>
              </w:rPr>
              <w:t>,</w:t>
            </w:r>
            <w:r w:rsidR="00D00BFD">
              <w:rPr>
                <w:noProof/>
              </w:rPr>
              <w:t>1</w:t>
            </w:r>
            <w:r>
              <w:rPr>
                <w:noProof/>
              </w:rPr>
              <w:t>% de los/as docentes evaluados/as en ese proceso no lograron el desempeño esperado en el indicador “</w:t>
            </w:r>
            <w:r w:rsidR="00A4156C">
              <w:t>Análisis a partir de la diversidad cultura</w:t>
            </w:r>
            <w:r w:rsidR="00801C85">
              <w:t>l</w:t>
            </w:r>
            <w:r w:rsidR="00A4156C">
              <w:t xml:space="preserve"> </w:t>
            </w:r>
            <w:r w:rsidR="00801C85">
              <w:t>y</w:t>
            </w:r>
            <w:r w:rsidR="00A4156C">
              <w:t xml:space="preserve"> lingüística de sus estudiantes</w:t>
            </w:r>
            <w:r>
              <w:t>”</w:t>
            </w:r>
            <w:r>
              <w:rPr>
                <w:noProof/>
              </w:rPr>
              <w:t xml:space="preserve">, siendo este el que presenta resultados más descendidos en el Módulo </w:t>
            </w:r>
            <w:r w:rsidR="00A4156C">
              <w:rPr>
                <w:noProof/>
              </w:rPr>
              <w:t>1</w:t>
            </w:r>
            <w:r>
              <w:rPr>
                <w:noProof/>
              </w:rPr>
              <w:t xml:space="preserve"> en la agrupación </w:t>
            </w:r>
            <w:r w:rsidRPr="00695BCB">
              <w:rPr>
                <w:iCs/>
              </w:rPr>
              <w:t xml:space="preserve">Educación Básica </w:t>
            </w:r>
            <w:r>
              <w:rPr>
                <w:iCs/>
              </w:rPr>
              <w:t>Lengua y Cultura de los Pueblos Originarios Ancestrales</w:t>
            </w:r>
            <w:r>
              <w:rPr>
                <w:noProof/>
              </w:rPr>
              <w:t xml:space="preserve">. </w:t>
            </w:r>
            <w:r>
              <w:rPr>
                <w:noProof/>
              </w:rPr>
              <w:lastRenderedPageBreak/>
              <w:t>Este resultado respalda la necesidad de desarrollar recursos que orienten a los/as docentes respecto a cómo pueden desmostrar un desempeño de nivel Competente en ese indicador.</w:t>
            </w:r>
          </w:p>
        </w:tc>
      </w:tr>
      <w:tr w:rsidR="00417A58" w14:paraId="0E1072BF" w14:textId="77777777" w:rsidTr="00E17BDF">
        <w:tc>
          <w:tcPr>
            <w:tcW w:w="3539" w:type="dxa"/>
            <w:shd w:val="clear" w:color="auto" w:fill="D3DDEB"/>
          </w:tcPr>
          <w:p w14:paraId="53B54773" w14:textId="77777777" w:rsidR="00417A58" w:rsidRPr="00FF1EEF" w:rsidRDefault="00417A58" w:rsidP="004F1EE2">
            <w:pPr>
              <w:spacing w:line="276" w:lineRule="auto"/>
              <w:rPr>
                <w:b/>
              </w:rPr>
            </w:pPr>
            <w:r w:rsidRPr="00FF1EEF">
              <w:rPr>
                <w:b/>
              </w:rPr>
              <w:lastRenderedPageBreak/>
              <w:t>Descripción del material</w:t>
            </w:r>
          </w:p>
        </w:tc>
        <w:tc>
          <w:tcPr>
            <w:tcW w:w="5289" w:type="dxa"/>
          </w:tcPr>
          <w:p w14:paraId="08FDDCE8" w14:textId="4FBB50AB" w:rsidR="00B74C01" w:rsidRPr="001E5B4A" w:rsidRDefault="00C706CD" w:rsidP="001768EA">
            <w:pPr>
              <w:spacing w:line="276" w:lineRule="auto"/>
            </w:pPr>
            <w:r w:rsidRPr="00C706CD">
              <w:t xml:space="preserve">El </w:t>
            </w:r>
            <w:r w:rsidR="00E05274">
              <w:t>recurso</w:t>
            </w:r>
            <w:r w:rsidRPr="00C706CD">
              <w:t xml:space="preserve"> </w:t>
            </w:r>
            <w:r w:rsidR="00B74C01" w:rsidRPr="00B74C01">
              <w:t xml:space="preserve">es una guía conceptual </w:t>
            </w:r>
            <w:r w:rsidR="00945B5A">
              <w:t>par</w:t>
            </w:r>
            <w:r w:rsidR="00B74C01" w:rsidRPr="00B74C01">
              <w:t>a comprender</w:t>
            </w:r>
            <w:r w:rsidR="008A3B5F">
              <w:t xml:space="preserve"> </w:t>
            </w:r>
            <w:r w:rsidR="008A3B5F" w:rsidRPr="008A3B5F">
              <w:t xml:space="preserve">cómo las características culturales, lingüísticas y las experiencias de los estudiantes deben orientar las decisiones pedagógicas, la selección de actividades, recursos y estrategias de enseñanza. Además, </w:t>
            </w:r>
            <w:r w:rsidR="001768EA">
              <w:t>contiene</w:t>
            </w:r>
            <w:r w:rsidR="008A3B5F" w:rsidRPr="008A3B5F">
              <w:t xml:space="preserve"> orientaciones para promover el respeto, la valoración de las diferencias y el diálogo intercultural en el aula, aclarando cómo este análisis debe evidenciarse en el Portafolio Docente y qué aspectos son considerados en su evaluación</w:t>
            </w:r>
            <w:r w:rsidR="001768EA">
              <w:t>.</w:t>
            </w:r>
          </w:p>
        </w:tc>
      </w:tr>
    </w:tbl>
    <w:p w14:paraId="280EC149" w14:textId="77777777" w:rsidR="00417A58" w:rsidRDefault="00417A58" w:rsidP="000D7B25">
      <w:pPr>
        <w:spacing w:after="0"/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828"/>
      </w:tblGrid>
      <w:tr w:rsidR="0060539B" w14:paraId="7EF54E91" w14:textId="77777777" w:rsidTr="0082459D">
        <w:tc>
          <w:tcPr>
            <w:tcW w:w="8828" w:type="dxa"/>
            <w:shd w:val="clear" w:color="auto" w:fill="006CB7"/>
          </w:tcPr>
          <w:p w14:paraId="6904F9F0" w14:textId="1BD0C293" w:rsidR="0060539B" w:rsidRDefault="005E370E" w:rsidP="004F1EE2">
            <w:pPr>
              <w:spacing w:line="276" w:lineRule="auto"/>
            </w:pPr>
            <w:r>
              <w:rPr>
                <w:b/>
                <w:color w:val="FFFFFF" w:themeColor="background1"/>
              </w:rPr>
              <w:t xml:space="preserve">DOCUMENTOS </w:t>
            </w:r>
            <w:r w:rsidR="0060539B">
              <w:rPr>
                <w:b/>
                <w:color w:val="FFFFFF" w:themeColor="background1"/>
              </w:rPr>
              <w:t>DE REFERENCI</w:t>
            </w:r>
            <w:r>
              <w:rPr>
                <w:b/>
                <w:color w:val="FFFFFF" w:themeColor="background1"/>
              </w:rPr>
              <w:t>A PARA LA PROFUNDIZACIÓN</w:t>
            </w:r>
          </w:p>
        </w:tc>
      </w:tr>
      <w:tr w:rsidR="00F418E3" w14:paraId="2AD68CB4" w14:textId="77777777" w:rsidTr="008C4951">
        <w:tc>
          <w:tcPr>
            <w:tcW w:w="8828" w:type="dxa"/>
            <w:shd w:val="clear" w:color="auto" w:fill="D3DDEB"/>
          </w:tcPr>
          <w:p w14:paraId="299F8635" w14:textId="3268AEA5" w:rsidR="00F4242E" w:rsidRDefault="0079390A" w:rsidP="004F1EE2">
            <w:pPr>
              <w:spacing w:line="276" w:lineRule="auto"/>
            </w:pPr>
            <w:r w:rsidRPr="00F05EC4">
              <w:rPr>
                <w:rFonts w:ascii="Aptos" w:hAnsi="Aptos"/>
                <w:b/>
                <w:bCs/>
                <w:color w:val="231F20"/>
              </w:rPr>
              <w:t>Marco para la Buena Enseñanza 2021</w:t>
            </w:r>
          </w:p>
          <w:p w14:paraId="655C9EDF" w14:textId="57C8AA98" w:rsidR="009669A1" w:rsidRDefault="003774BC" w:rsidP="004F1EE2">
            <w:pPr>
              <w:tabs>
                <w:tab w:val="left" w:pos="451"/>
                <w:tab w:val="left" w:pos="453"/>
              </w:tabs>
              <w:spacing w:line="276" w:lineRule="auto"/>
              <w:ind w:right="320"/>
              <w:rPr>
                <w:rFonts w:ascii="Aptos" w:hAnsi="Aptos"/>
                <w:b/>
                <w:bCs/>
                <w:color w:val="231F20"/>
              </w:rPr>
            </w:pPr>
            <w:r>
              <w:rPr>
                <w:rFonts w:ascii="Aptos" w:hAnsi="Aptos"/>
                <w:b/>
                <w:bCs/>
                <w:color w:val="231F20"/>
              </w:rPr>
              <w:t>La s</w:t>
            </w:r>
            <w:r w:rsidR="009669A1">
              <w:rPr>
                <w:rFonts w:ascii="Aptos" w:hAnsi="Aptos"/>
                <w:b/>
                <w:bCs/>
                <w:color w:val="231F20"/>
              </w:rPr>
              <w:t xml:space="preserve">ubtarea </w:t>
            </w:r>
            <w:r w:rsidR="00A15AB4">
              <w:rPr>
                <w:rFonts w:ascii="Aptos" w:hAnsi="Aptos"/>
                <w:b/>
                <w:bCs/>
                <w:color w:val="231F20"/>
              </w:rPr>
              <w:t>3</w:t>
            </w:r>
            <w:r w:rsidR="009669A1">
              <w:rPr>
                <w:rFonts w:ascii="Aptos" w:hAnsi="Aptos"/>
                <w:b/>
                <w:bCs/>
                <w:color w:val="231F20"/>
              </w:rPr>
              <w:t xml:space="preserve">.1 </w:t>
            </w:r>
            <w:r w:rsidR="00034661" w:rsidRPr="00034661">
              <w:rPr>
                <w:rFonts w:ascii="Aptos" w:hAnsi="Aptos"/>
                <w:i/>
                <w:iCs/>
              </w:rPr>
              <w:t>Análisis a partir de la diversidad cultural y lingüística de sus estudiantes</w:t>
            </w:r>
            <w:r>
              <w:rPr>
                <w:rFonts w:ascii="Aptos" w:hAnsi="Aptos"/>
              </w:rPr>
              <w:t>,</w:t>
            </w:r>
            <w:r w:rsidR="00437515">
              <w:rPr>
                <w:rFonts w:ascii="Aptos" w:hAnsi="Aptos"/>
              </w:rPr>
              <w:t xml:space="preserve"> se relaciona con los siguientes Estándares y </w:t>
            </w:r>
            <w:r>
              <w:rPr>
                <w:rFonts w:ascii="Aptos" w:hAnsi="Aptos"/>
              </w:rPr>
              <w:t>D</w:t>
            </w:r>
            <w:r w:rsidR="00437515">
              <w:rPr>
                <w:rFonts w:ascii="Aptos" w:hAnsi="Aptos"/>
              </w:rPr>
              <w:t>escriptores del MBE 2021:</w:t>
            </w:r>
          </w:p>
          <w:p w14:paraId="08905114" w14:textId="4EF29525" w:rsidR="00A15AB4" w:rsidRPr="00034661" w:rsidRDefault="00A15AB4" w:rsidP="00034661">
            <w:pPr>
              <w:pStyle w:val="Prrafodelista"/>
              <w:tabs>
                <w:tab w:val="left" w:pos="451"/>
                <w:tab w:val="left" w:pos="453"/>
              </w:tabs>
              <w:ind w:left="453" w:right="579"/>
              <w:rPr>
                <w:rFonts w:ascii="Aptos" w:hAnsi="Aptos"/>
                <w:color w:val="231F20"/>
              </w:rPr>
            </w:pPr>
            <w:r w:rsidRPr="00034661">
              <w:rPr>
                <w:rFonts w:ascii="Aptos" w:hAnsi="Aptos"/>
                <w:b/>
                <w:bCs/>
                <w:color w:val="231F20"/>
              </w:rPr>
              <w:t xml:space="preserve">Estándar 5 </w:t>
            </w:r>
            <w:r w:rsidRPr="00034661">
              <w:rPr>
                <w:rFonts w:ascii="Aptos" w:hAnsi="Aptos"/>
                <w:color w:val="231F20"/>
              </w:rPr>
              <w:t xml:space="preserve">Ambiente respetuoso y organizado </w:t>
            </w:r>
          </w:p>
          <w:p w14:paraId="23831C4C" w14:textId="77777777" w:rsidR="00A15AB4" w:rsidRPr="00034661" w:rsidRDefault="00A15AB4" w:rsidP="00034661">
            <w:pPr>
              <w:pStyle w:val="Textoindependiente"/>
              <w:numPr>
                <w:ilvl w:val="0"/>
                <w:numId w:val="13"/>
              </w:numPr>
              <w:spacing w:line="276" w:lineRule="auto"/>
              <w:rPr>
                <w:rFonts w:ascii="Aptos" w:hAnsi="Aptos"/>
                <w:color w:val="231F20"/>
              </w:rPr>
            </w:pPr>
            <w:r w:rsidRPr="00034661">
              <w:rPr>
                <w:rFonts w:ascii="Aptos" w:hAnsi="Aptos"/>
                <w:color w:val="231F20"/>
                <w:lang w:val="es-CL"/>
              </w:rPr>
              <w:t>Descriptor</w:t>
            </w:r>
            <w:r w:rsidRPr="00034661">
              <w:rPr>
                <w:rFonts w:ascii="Aptos" w:hAnsi="Aptos"/>
                <w:color w:val="231F20"/>
              </w:rPr>
              <w:t xml:space="preserve"> 5.2 </w:t>
            </w:r>
          </w:p>
          <w:p w14:paraId="77E153A4" w14:textId="6F67C656" w:rsidR="00A15AB4" w:rsidRPr="00034661" w:rsidRDefault="00A15AB4" w:rsidP="00034661">
            <w:pPr>
              <w:pStyle w:val="Prrafodelista"/>
              <w:tabs>
                <w:tab w:val="left" w:pos="451"/>
                <w:tab w:val="left" w:pos="453"/>
              </w:tabs>
              <w:ind w:left="453" w:right="579"/>
              <w:rPr>
                <w:rFonts w:ascii="Aptos" w:hAnsi="Aptos"/>
                <w:b/>
                <w:bCs/>
                <w:color w:val="231F20"/>
              </w:rPr>
            </w:pPr>
            <w:r w:rsidRPr="00034661">
              <w:rPr>
                <w:rFonts w:ascii="Aptos" w:hAnsi="Aptos"/>
                <w:b/>
                <w:bCs/>
                <w:color w:val="231F20"/>
              </w:rPr>
              <w:t xml:space="preserve">Estándar 6 </w:t>
            </w:r>
            <w:r w:rsidRPr="00034661">
              <w:rPr>
                <w:rFonts w:ascii="Aptos" w:hAnsi="Aptos"/>
                <w:color w:val="231F20"/>
              </w:rPr>
              <w:t>Desarrollo personal y social</w:t>
            </w:r>
          </w:p>
          <w:p w14:paraId="726CE10E" w14:textId="77777777" w:rsidR="00A15AB4" w:rsidRPr="00034661" w:rsidRDefault="00A15AB4" w:rsidP="00034661">
            <w:pPr>
              <w:pStyle w:val="Textoindependiente"/>
              <w:numPr>
                <w:ilvl w:val="0"/>
                <w:numId w:val="13"/>
              </w:numPr>
              <w:spacing w:line="276" w:lineRule="auto"/>
              <w:rPr>
                <w:rFonts w:ascii="Aptos" w:hAnsi="Aptos"/>
                <w:b/>
                <w:bCs/>
                <w:color w:val="231F20"/>
              </w:rPr>
            </w:pPr>
            <w:r w:rsidRPr="00034661">
              <w:rPr>
                <w:rFonts w:ascii="Aptos" w:hAnsi="Aptos"/>
                <w:color w:val="231F20"/>
                <w:lang w:val="es-CL"/>
              </w:rPr>
              <w:t>Descriptor</w:t>
            </w:r>
            <w:r w:rsidRPr="00034661">
              <w:rPr>
                <w:rFonts w:ascii="Aptos" w:hAnsi="Aptos"/>
                <w:b/>
                <w:bCs/>
                <w:color w:val="231F20"/>
              </w:rPr>
              <w:t xml:space="preserve"> </w:t>
            </w:r>
            <w:r w:rsidRPr="00BC2636">
              <w:rPr>
                <w:rFonts w:ascii="Aptos" w:hAnsi="Aptos"/>
                <w:color w:val="231F20"/>
              </w:rPr>
              <w:t>6.4</w:t>
            </w:r>
            <w:r w:rsidRPr="00034661">
              <w:rPr>
                <w:rFonts w:ascii="Aptos" w:hAnsi="Aptos"/>
                <w:b/>
                <w:bCs/>
                <w:color w:val="231F20"/>
              </w:rPr>
              <w:t xml:space="preserve"> </w:t>
            </w:r>
          </w:p>
          <w:p w14:paraId="5602D7B6" w14:textId="7E830317" w:rsidR="00A15AB4" w:rsidRPr="00034661" w:rsidRDefault="00A15AB4" w:rsidP="00034661">
            <w:pPr>
              <w:pStyle w:val="Prrafodelista"/>
              <w:tabs>
                <w:tab w:val="left" w:pos="451"/>
                <w:tab w:val="left" w:pos="453"/>
              </w:tabs>
              <w:ind w:left="453" w:right="579"/>
              <w:rPr>
                <w:rFonts w:ascii="Aptos" w:hAnsi="Aptos"/>
                <w:color w:val="231F20"/>
              </w:rPr>
            </w:pPr>
            <w:r w:rsidRPr="00034661">
              <w:rPr>
                <w:rFonts w:ascii="Aptos" w:hAnsi="Aptos"/>
                <w:b/>
                <w:bCs/>
                <w:color w:val="231F20"/>
              </w:rPr>
              <w:t xml:space="preserve">Estándar 10 </w:t>
            </w:r>
            <w:r w:rsidRPr="00034661">
              <w:rPr>
                <w:rFonts w:ascii="Aptos" w:hAnsi="Aptos"/>
                <w:color w:val="231F20"/>
              </w:rPr>
              <w:t>Ética Profesional</w:t>
            </w:r>
          </w:p>
          <w:p w14:paraId="78B90AA3" w14:textId="77777777" w:rsidR="00A15AB4" w:rsidRPr="00034661" w:rsidRDefault="00A15AB4" w:rsidP="00034661">
            <w:pPr>
              <w:pStyle w:val="Textoindependiente"/>
              <w:numPr>
                <w:ilvl w:val="0"/>
                <w:numId w:val="13"/>
              </w:numPr>
              <w:spacing w:line="276" w:lineRule="auto"/>
              <w:rPr>
                <w:rFonts w:ascii="Aptos" w:hAnsi="Aptos"/>
                <w:b/>
                <w:bCs/>
                <w:color w:val="231F20"/>
              </w:rPr>
            </w:pPr>
            <w:r w:rsidRPr="00034661">
              <w:rPr>
                <w:rFonts w:ascii="Aptos" w:hAnsi="Aptos"/>
                <w:color w:val="231F20"/>
                <w:lang w:val="es-CL"/>
              </w:rPr>
              <w:t>Descriptor</w:t>
            </w:r>
            <w:r w:rsidRPr="00034661">
              <w:rPr>
                <w:rFonts w:ascii="Aptos" w:hAnsi="Aptos"/>
                <w:b/>
                <w:bCs/>
                <w:color w:val="231F20"/>
              </w:rPr>
              <w:t xml:space="preserve"> </w:t>
            </w:r>
            <w:r w:rsidRPr="00BC2636">
              <w:rPr>
                <w:rFonts w:ascii="Aptos" w:hAnsi="Aptos"/>
                <w:color w:val="231F20"/>
              </w:rPr>
              <w:t xml:space="preserve">10.3 </w:t>
            </w:r>
          </w:p>
          <w:p w14:paraId="6DDA02AD" w14:textId="230C43DF" w:rsidR="00A15AB4" w:rsidRPr="00034661" w:rsidRDefault="00A15AB4" w:rsidP="00034661">
            <w:pPr>
              <w:pStyle w:val="Prrafodelista"/>
              <w:tabs>
                <w:tab w:val="left" w:pos="451"/>
                <w:tab w:val="left" w:pos="453"/>
              </w:tabs>
              <w:ind w:left="453" w:right="579"/>
              <w:rPr>
                <w:rFonts w:ascii="Aptos" w:hAnsi="Aptos"/>
                <w:b/>
                <w:bCs/>
                <w:color w:val="231F20"/>
              </w:rPr>
            </w:pPr>
            <w:r w:rsidRPr="00034661">
              <w:rPr>
                <w:rFonts w:ascii="Aptos" w:hAnsi="Aptos"/>
                <w:b/>
                <w:bCs/>
                <w:color w:val="231F20"/>
              </w:rPr>
              <w:t xml:space="preserve">Estándar 11 </w:t>
            </w:r>
            <w:r w:rsidRPr="00034661">
              <w:rPr>
                <w:rFonts w:ascii="Aptos" w:hAnsi="Aptos"/>
                <w:color w:val="231F20"/>
              </w:rPr>
              <w:t>Aprendizaje profesional continuo</w:t>
            </w:r>
          </w:p>
          <w:p w14:paraId="0A0DEEC5" w14:textId="7082356A" w:rsidR="00E54BE9" w:rsidRPr="00034661" w:rsidRDefault="00A15AB4" w:rsidP="00034661">
            <w:pPr>
              <w:pStyle w:val="Textoindependiente"/>
              <w:numPr>
                <w:ilvl w:val="0"/>
                <w:numId w:val="13"/>
              </w:numPr>
              <w:spacing w:line="276" w:lineRule="auto"/>
              <w:rPr>
                <w:rFonts w:ascii="Aptos" w:hAnsi="Aptos"/>
                <w:b/>
                <w:bCs/>
                <w:color w:val="231F20"/>
              </w:rPr>
            </w:pPr>
            <w:r w:rsidRPr="00034661">
              <w:rPr>
                <w:rFonts w:ascii="Aptos" w:hAnsi="Aptos"/>
                <w:color w:val="231F20"/>
                <w:lang w:val="es-CL"/>
              </w:rPr>
              <w:t>Descriptor</w:t>
            </w:r>
            <w:r w:rsidRPr="00034661">
              <w:rPr>
                <w:rFonts w:ascii="Aptos" w:hAnsi="Aptos"/>
                <w:b/>
                <w:bCs/>
                <w:color w:val="231F20"/>
              </w:rPr>
              <w:t xml:space="preserve"> </w:t>
            </w:r>
            <w:r w:rsidRPr="00BC2636">
              <w:rPr>
                <w:rFonts w:ascii="Aptos" w:hAnsi="Aptos"/>
                <w:color w:val="231F20"/>
              </w:rPr>
              <w:t>11.2</w:t>
            </w:r>
          </w:p>
          <w:p w14:paraId="6DF4A474" w14:textId="77777777" w:rsidR="00A15AB4" w:rsidRDefault="00A15AB4" w:rsidP="004F1EE2">
            <w:pPr>
              <w:tabs>
                <w:tab w:val="left" w:pos="451"/>
                <w:tab w:val="left" w:pos="453"/>
              </w:tabs>
              <w:spacing w:line="276" w:lineRule="auto"/>
              <w:ind w:right="320"/>
            </w:pPr>
          </w:p>
          <w:p w14:paraId="171BF835" w14:textId="391945BB" w:rsidR="002B0EDA" w:rsidRDefault="00E54BE9" w:rsidP="00AF3A02">
            <w:pPr>
              <w:tabs>
                <w:tab w:val="left" w:pos="451"/>
                <w:tab w:val="left" w:pos="453"/>
              </w:tabs>
              <w:spacing w:line="276" w:lineRule="auto"/>
              <w:ind w:right="320"/>
            </w:pPr>
            <w:r w:rsidRPr="002B0EDA">
              <w:rPr>
                <w:b/>
                <w:bCs/>
              </w:rPr>
              <w:t xml:space="preserve">Rúbricas </w:t>
            </w:r>
            <w:r w:rsidR="00AF3A02" w:rsidRPr="00AF3A02">
              <w:rPr>
                <w:b/>
                <w:bCs/>
              </w:rPr>
              <w:t>Educación Básica</w:t>
            </w:r>
            <w:r w:rsidR="00AF3A02">
              <w:rPr>
                <w:b/>
                <w:bCs/>
              </w:rPr>
              <w:t xml:space="preserve"> </w:t>
            </w:r>
            <w:r w:rsidR="00AF3A02" w:rsidRPr="00AF3A02">
              <w:rPr>
                <w:b/>
                <w:bCs/>
              </w:rPr>
              <w:t>Lengua y Cultura de los Pueblos</w:t>
            </w:r>
            <w:r w:rsidR="00AF3A02">
              <w:rPr>
                <w:b/>
                <w:bCs/>
              </w:rPr>
              <w:t xml:space="preserve"> </w:t>
            </w:r>
            <w:r w:rsidR="00AF3A02" w:rsidRPr="00AF3A02">
              <w:rPr>
                <w:b/>
                <w:bCs/>
              </w:rPr>
              <w:t>Originarios Ancestrales</w:t>
            </w:r>
            <w:r w:rsidR="002B0EDA">
              <w:t>:</w:t>
            </w:r>
          </w:p>
          <w:p w14:paraId="7A1A22DC" w14:textId="30808F75" w:rsidR="007F4649" w:rsidRPr="0075448D" w:rsidRDefault="00311EA8" w:rsidP="004F1EE2">
            <w:pPr>
              <w:pStyle w:val="Prrafodelista"/>
              <w:numPr>
                <w:ilvl w:val="0"/>
                <w:numId w:val="14"/>
              </w:numPr>
              <w:spacing w:line="276" w:lineRule="auto"/>
            </w:pPr>
            <w:r w:rsidRPr="0075448D">
              <w:t xml:space="preserve">Indicador </w:t>
            </w:r>
            <w:r w:rsidR="00AF3A02" w:rsidRPr="00AF3A02">
              <w:t>Análisis a partir de la diversidad cultural y lingüística de sus estudiantes</w:t>
            </w:r>
          </w:p>
          <w:p w14:paraId="0D199E32" w14:textId="4138653D" w:rsidR="002B0EDA" w:rsidRPr="009612FC" w:rsidRDefault="002B0EDA" w:rsidP="00AF3A02">
            <w:pPr>
              <w:pStyle w:val="Prrafodelista"/>
              <w:ind w:left="811"/>
            </w:pPr>
          </w:p>
        </w:tc>
      </w:tr>
    </w:tbl>
    <w:p w14:paraId="7B06A8B5" w14:textId="77777777" w:rsidR="0060539B" w:rsidRDefault="0060539B" w:rsidP="000D7B25">
      <w:pPr>
        <w:spacing w:after="0"/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3539"/>
        <w:gridCol w:w="5289"/>
      </w:tblGrid>
      <w:tr w:rsidR="00417A58" w14:paraId="39E68B3D" w14:textId="77777777" w:rsidTr="00E17BDF">
        <w:tc>
          <w:tcPr>
            <w:tcW w:w="8828" w:type="dxa"/>
            <w:gridSpan w:val="2"/>
            <w:shd w:val="clear" w:color="auto" w:fill="006CB7"/>
          </w:tcPr>
          <w:p w14:paraId="7F6AA91C" w14:textId="77777777" w:rsidR="00417A58" w:rsidRDefault="00417A58" w:rsidP="003774BC">
            <w:pPr>
              <w:spacing w:line="276" w:lineRule="auto"/>
            </w:pPr>
            <w:r w:rsidRPr="00E17BDF">
              <w:rPr>
                <w:b/>
                <w:color w:val="FFFFFF" w:themeColor="background1"/>
              </w:rPr>
              <w:t xml:space="preserve">INFORMACIÓN DE USO </w:t>
            </w:r>
          </w:p>
        </w:tc>
      </w:tr>
      <w:tr w:rsidR="00417A58" w14:paraId="3A0CD985" w14:textId="77777777" w:rsidTr="00E17BDF">
        <w:tc>
          <w:tcPr>
            <w:tcW w:w="3539" w:type="dxa"/>
            <w:shd w:val="clear" w:color="auto" w:fill="D3DDEB"/>
          </w:tcPr>
          <w:p w14:paraId="5C786492" w14:textId="77777777" w:rsidR="00417A58" w:rsidRPr="00741C9C" w:rsidRDefault="00417A58" w:rsidP="003774BC">
            <w:pPr>
              <w:spacing w:line="276" w:lineRule="auto"/>
              <w:rPr>
                <w:b/>
              </w:rPr>
            </w:pPr>
            <w:r w:rsidRPr="00741C9C">
              <w:rPr>
                <w:b/>
              </w:rPr>
              <w:t>Destinatario sugerido</w:t>
            </w:r>
          </w:p>
        </w:tc>
        <w:tc>
          <w:tcPr>
            <w:tcW w:w="5289" w:type="dxa"/>
          </w:tcPr>
          <w:p w14:paraId="11B724D6" w14:textId="586A9C94" w:rsidR="00417A58" w:rsidRPr="00741C9C" w:rsidRDefault="00F4242E" w:rsidP="003774BC">
            <w:pPr>
              <w:spacing w:line="276" w:lineRule="auto"/>
            </w:pPr>
            <w:r w:rsidRPr="00741C9C">
              <w:rPr>
                <w:noProof/>
              </w:rPr>
              <w:t>Do</w:t>
            </w:r>
            <w:r w:rsidR="002B0EDA" w:rsidRPr="00741C9C">
              <w:rPr>
                <w:noProof/>
              </w:rPr>
              <w:t>c</w:t>
            </w:r>
            <w:r w:rsidRPr="00741C9C">
              <w:rPr>
                <w:noProof/>
              </w:rPr>
              <w:t xml:space="preserve">entes </w:t>
            </w:r>
            <w:r w:rsidR="007D5CA9" w:rsidRPr="00741C9C">
              <w:rPr>
                <w:noProof/>
              </w:rPr>
              <w:t xml:space="preserve">que se encuentran inscritos </w:t>
            </w:r>
            <w:r w:rsidR="002B0EDA" w:rsidRPr="00741C9C">
              <w:rPr>
                <w:noProof/>
              </w:rPr>
              <w:t>en la agrupaci</w:t>
            </w:r>
            <w:r w:rsidR="00EF6357" w:rsidRPr="00741C9C">
              <w:rPr>
                <w:noProof/>
              </w:rPr>
              <w:t>ó</w:t>
            </w:r>
            <w:r w:rsidR="002B0EDA" w:rsidRPr="00741C9C">
              <w:rPr>
                <w:noProof/>
              </w:rPr>
              <w:t xml:space="preserve">n </w:t>
            </w:r>
            <w:r w:rsidR="00741C9C" w:rsidRPr="00741C9C">
              <w:t>Educación Básica Lengua y Cultura de los Pueblos Originarios Ancestrales</w:t>
            </w:r>
            <w:r w:rsidR="00741C9C" w:rsidRPr="00741C9C">
              <w:rPr>
                <w:noProof/>
              </w:rPr>
              <w:t xml:space="preserve"> </w:t>
            </w:r>
            <w:r w:rsidR="007D5CA9" w:rsidRPr="00741C9C">
              <w:rPr>
                <w:noProof/>
              </w:rPr>
              <w:t xml:space="preserve">y </w:t>
            </w:r>
            <w:r w:rsidR="00EF6357" w:rsidRPr="00741C9C">
              <w:rPr>
                <w:noProof/>
              </w:rPr>
              <w:t xml:space="preserve">que </w:t>
            </w:r>
            <w:r w:rsidR="007D5CA9" w:rsidRPr="00741C9C">
              <w:rPr>
                <w:noProof/>
              </w:rPr>
              <w:t xml:space="preserve">deben </w:t>
            </w:r>
            <w:r w:rsidR="00296404" w:rsidRPr="00741C9C">
              <w:rPr>
                <w:noProof/>
              </w:rPr>
              <w:t>presentar su Portafolio el año 2026.</w:t>
            </w:r>
          </w:p>
        </w:tc>
      </w:tr>
      <w:tr w:rsidR="00417A58" w14:paraId="387A7A81" w14:textId="77777777" w:rsidTr="00E17BDF">
        <w:tc>
          <w:tcPr>
            <w:tcW w:w="3539" w:type="dxa"/>
            <w:shd w:val="clear" w:color="auto" w:fill="D3DDEB"/>
          </w:tcPr>
          <w:p w14:paraId="1A018A80" w14:textId="77777777" w:rsidR="00417A58" w:rsidRPr="00563203" w:rsidRDefault="00417A58" w:rsidP="003774BC">
            <w:pPr>
              <w:spacing w:line="276" w:lineRule="auto"/>
              <w:rPr>
                <w:b/>
              </w:rPr>
            </w:pPr>
            <w:r w:rsidRPr="00563203">
              <w:rPr>
                <w:b/>
              </w:rPr>
              <w:t>Uso sugerido</w:t>
            </w:r>
          </w:p>
        </w:tc>
        <w:tc>
          <w:tcPr>
            <w:tcW w:w="5289" w:type="dxa"/>
          </w:tcPr>
          <w:p w14:paraId="482B1968" w14:textId="7F74C4E5" w:rsidR="00417A58" w:rsidRPr="000D7B25" w:rsidRDefault="00417A58" w:rsidP="003774BC">
            <w:pPr>
              <w:spacing w:line="276" w:lineRule="auto"/>
            </w:pPr>
            <w:r w:rsidRPr="000D7B25">
              <w:rPr>
                <w:noProof/>
              </w:rPr>
              <w:t>Individual</w:t>
            </w:r>
          </w:p>
        </w:tc>
      </w:tr>
      <w:tr w:rsidR="00417A58" w14:paraId="5444FAB1" w14:textId="77777777" w:rsidTr="00E17BDF">
        <w:tc>
          <w:tcPr>
            <w:tcW w:w="3539" w:type="dxa"/>
            <w:shd w:val="clear" w:color="auto" w:fill="D3DDEB"/>
          </w:tcPr>
          <w:p w14:paraId="4DBA8AE4" w14:textId="77777777" w:rsidR="00417A58" w:rsidRPr="00563203" w:rsidRDefault="00417A58" w:rsidP="003774BC">
            <w:pPr>
              <w:spacing w:line="276" w:lineRule="auto"/>
              <w:rPr>
                <w:b/>
              </w:rPr>
            </w:pPr>
            <w:r w:rsidRPr="00563203">
              <w:rPr>
                <w:b/>
              </w:rPr>
              <w:t>Tiempo de revisión aproximado</w:t>
            </w:r>
          </w:p>
        </w:tc>
        <w:tc>
          <w:tcPr>
            <w:tcW w:w="5289" w:type="dxa"/>
          </w:tcPr>
          <w:p w14:paraId="2DFCBF55" w14:textId="5649C80E" w:rsidR="00417A58" w:rsidRPr="000D7B25" w:rsidRDefault="002329D6" w:rsidP="003774BC">
            <w:pPr>
              <w:spacing w:line="276" w:lineRule="auto"/>
            </w:pPr>
            <w:r>
              <w:rPr>
                <w:noProof/>
              </w:rPr>
              <w:t xml:space="preserve">Se requieren </w:t>
            </w:r>
            <w:r w:rsidR="002C1990">
              <w:rPr>
                <w:noProof/>
              </w:rPr>
              <w:t>cerca de 1</w:t>
            </w:r>
            <w:r w:rsidR="007E2DE9">
              <w:rPr>
                <w:noProof/>
              </w:rPr>
              <w:t>5</w:t>
            </w:r>
            <w:r>
              <w:rPr>
                <w:noProof/>
              </w:rPr>
              <w:t xml:space="preserve"> </w:t>
            </w:r>
            <w:r w:rsidRPr="000D7B25">
              <w:rPr>
                <w:noProof/>
              </w:rPr>
              <w:t>minutos</w:t>
            </w:r>
            <w:r>
              <w:rPr>
                <w:noProof/>
              </w:rPr>
              <w:t xml:space="preserve"> para </w:t>
            </w:r>
            <w:r w:rsidR="000E080A">
              <w:rPr>
                <w:noProof/>
              </w:rPr>
              <w:t>comprender las ideas centrales del documento</w:t>
            </w:r>
            <w:r>
              <w:rPr>
                <w:noProof/>
              </w:rPr>
              <w:t>.</w:t>
            </w:r>
          </w:p>
        </w:tc>
      </w:tr>
      <w:tr w:rsidR="00417A58" w14:paraId="02FC9765" w14:textId="77777777" w:rsidTr="00E17BDF">
        <w:tc>
          <w:tcPr>
            <w:tcW w:w="3539" w:type="dxa"/>
            <w:shd w:val="clear" w:color="auto" w:fill="D3DDEB"/>
          </w:tcPr>
          <w:p w14:paraId="755237D5" w14:textId="77777777" w:rsidR="00417A58" w:rsidRPr="00563203" w:rsidRDefault="00417A58" w:rsidP="003774BC">
            <w:pPr>
              <w:spacing w:line="276" w:lineRule="auto"/>
              <w:rPr>
                <w:b/>
              </w:rPr>
            </w:pPr>
            <w:r w:rsidRPr="00563203">
              <w:rPr>
                <w:b/>
              </w:rPr>
              <w:lastRenderedPageBreak/>
              <w:t>Sugerencias u orientaciones para el uso del material y/o metodología didáctica propuesta</w:t>
            </w:r>
          </w:p>
        </w:tc>
        <w:tc>
          <w:tcPr>
            <w:tcW w:w="5289" w:type="dxa"/>
          </w:tcPr>
          <w:p w14:paraId="056B5DDD" w14:textId="2126616B" w:rsidR="00107F50" w:rsidRPr="000D7B25" w:rsidRDefault="00FD709D" w:rsidP="00B70985">
            <w:pPr>
              <w:spacing w:line="276" w:lineRule="auto"/>
            </w:pPr>
            <w:r w:rsidRPr="00070024">
              <w:t xml:space="preserve">Este recurso puede </w:t>
            </w:r>
            <w:r>
              <w:t xml:space="preserve">ser </w:t>
            </w:r>
            <w:r w:rsidRPr="00070024">
              <w:t>utiliza</w:t>
            </w:r>
            <w:r>
              <w:t xml:space="preserve">do </w:t>
            </w:r>
            <w:r w:rsidR="00437EAE">
              <w:t xml:space="preserve">por los/as </w:t>
            </w:r>
            <w:r w:rsidR="00437EAE" w:rsidRPr="002272BE">
              <w:t xml:space="preserve">docentes </w:t>
            </w:r>
            <w:r w:rsidRPr="00070024">
              <w:t xml:space="preserve">como </w:t>
            </w:r>
            <w:r w:rsidR="00437EAE">
              <w:t xml:space="preserve">apoyo </w:t>
            </w:r>
            <w:r w:rsidR="00437EAE" w:rsidRPr="007C4D6B">
              <w:t xml:space="preserve">para </w:t>
            </w:r>
            <w:r w:rsidR="007C4D6B" w:rsidRPr="007C4D6B">
              <w:t>c</w:t>
            </w:r>
            <w:r w:rsidR="007C4D6B" w:rsidRPr="007C4D6B">
              <w:t>omprender qué significa analizar su enseñanza considerando la diversidad cultural y lingüística de sus estudiantes y cómo esta diversidad puede orientar sus decisiones pedagógicas. Además, permite reconocer qué aspectos debe considerar al describir las características de su grupo, seleccionar actividades, recursos o estrategias pertinentes y explicar de qué manera estas favorecen el respeto y la valoración de las diferencias culturales. De este modo, el material puede servir como apoyo para comprender mejor lo esperado en la subtarea 3.1 del Portafolio y orientar la elaboración de la reflexión pedagógica.</w:t>
            </w:r>
          </w:p>
        </w:tc>
      </w:tr>
    </w:tbl>
    <w:p w14:paraId="20A5122E" w14:textId="77777777" w:rsidR="00417A58" w:rsidRDefault="00417A58" w:rsidP="00846533"/>
    <w:sectPr w:rsidR="00417A58" w:rsidSect="00846533">
      <w:headerReference w:type="default" r:id="rId10"/>
      <w:footerReference w:type="default" r:id="rId11"/>
      <w:pgSz w:w="12240" w:h="15840"/>
      <w:pgMar w:top="1417" w:right="1701" w:bottom="1417" w:left="1701" w:header="284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BAE928" w14:textId="77777777" w:rsidR="0088288E" w:rsidRDefault="0088288E" w:rsidP="005C6EAC">
      <w:pPr>
        <w:spacing w:after="0" w:line="240" w:lineRule="auto"/>
      </w:pPr>
      <w:r>
        <w:separator/>
      </w:r>
    </w:p>
  </w:endnote>
  <w:endnote w:type="continuationSeparator" w:id="0">
    <w:p w14:paraId="1AD3C640" w14:textId="77777777" w:rsidR="0088288E" w:rsidRDefault="0088288E" w:rsidP="005C6E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Rockwell">
    <w:altName w:val="Rockwell"/>
    <w:panose1 w:val="02060603020205020403"/>
    <w:charset w:val="00"/>
    <w:family w:val="roman"/>
    <w:pitch w:val="variable"/>
    <w:sig w:usb0="00000007" w:usb1="00000000" w:usb2="00000000" w:usb3="00000000" w:csb0="00000003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6894B5" w14:textId="30692978" w:rsidR="00866B4A" w:rsidRDefault="00866B4A" w:rsidP="004C747C">
    <w:pPr>
      <w:pStyle w:val="Piedepgina"/>
      <w:tabs>
        <w:tab w:val="clear" w:pos="4419"/>
        <w:tab w:val="clear" w:pos="8838"/>
        <w:tab w:val="left" w:pos="3270"/>
      </w:tabs>
      <w:jc w:val="right"/>
    </w:pPr>
    <w:r>
      <w:rPr>
        <w:noProof/>
        <w:lang w:eastAsia="es-CL"/>
      </w:rPr>
      <w:drawing>
        <wp:inline distT="0" distB="0" distL="0" distR="0" wp14:anchorId="26EE4A6C" wp14:editId="14E2A6EC">
          <wp:extent cx="1243437" cy="67318"/>
          <wp:effectExtent l="0" t="0" r="1163" b="0"/>
          <wp:docPr id="3" name="Image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>
                    <a:lum/>
                    <a:alphaModFix/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243437" cy="67318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D356D5" w14:textId="77777777" w:rsidR="0088288E" w:rsidRDefault="0088288E" w:rsidP="005C6EAC">
      <w:pPr>
        <w:spacing w:after="0" w:line="240" w:lineRule="auto"/>
      </w:pPr>
      <w:r>
        <w:separator/>
      </w:r>
    </w:p>
  </w:footnote>
  <w:footnote w:type="continuationSeparator" w:id="0">
    <w:p w14:paraId="6BE83DAF" w14:textId="77777777" w:rsidR="0088288E" w:rsidRDefault="0088288E" w:rsidP="005C6EA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44C280" w14:textId="1BD67855" w:rsidR="00866B4A" w:rsidRDefault="000E64C7">
    <w:pPr>
      <w:pStyle w:val="Encabezado"/>
    </w:pPr>
    <w:r>
      <w:rPr>
        <w:noProof/>
        <w:lang w:eastAsia="es-CL"/>
      </w:rPr>
      <w:drawing>
        <wp:inline distT="0" distB="0" distL="0" distR="0" wp14:anchorId="12F1A53E" wp14:editId="5B5CE410">
          <wp:extent cx="755021" cy="685800"/>
          <wp:effectExtent l="0" t="0" r="6985" b="0"/>
          <wp:docPr id="2066996711" name="Imagen 20669967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8958" cy="69845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  <w:r>
      <w:tab/>
    </w:r>
    <w:r w:rsidR="00582D95">
      <w:rPr>
        <w:noProof/>
      </w:rPr>
      <w:drawing>
        <wp:inline distT="0" distB="0" distL="0" distR="0" wp14:anchorId="2AE30385" wp14:editId="1874EC1E">
          <wp:extent cx="1542889" cy="500330"/>
          <wp:effectExtent l="0" t="0" r="0" b="0"/>
          <wp:docPr id="482931069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82931069" name="Imagen 482931069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90379" cy="51573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DFB81731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1">
    <w:nsid w:val="006C4ED9"/>
    <w:multiLevelType w:val="hybridMultilevel"/>
    <w:tmpl w:val="5900C9DA"/>
    <w:lvl w:ilvl="0" w:tplc="3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340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340A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340A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340A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340A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340A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340A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340A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1362E09"/>
    <w:multiLevelType w:val="hybridMultilevel"/>
    <w:tmpl w:val="B94C2204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477E15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1324C077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14872480"/>
    <w:multiLevelType w:val="hybridMultilevel"/>
    <w:tmpl w:val="F1ACD320"/>
    <w:lvl w:ilvl="0" w:tplc="3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340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2D9562C0"/>
    <w:multiLevelType w:val="hybridMultilevel"/>
    <w:tmpl w:val="E2AA460C"/>
    <w:lvl w:ilvl="0" w:tplc="91528C1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FD96373"/>
    <w:multiLevelType w:val="hybridMultilevel"/>
    <w:tmpl w:val="57F844AA"/>
    <w:lvl w:ilvl="0" w:tplc="3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3B185A99"/>
    <w:multiLevelType w:val="hybridMultilevel"/>
    <w:tmpl w:val="D1FE917C"/>
    <w:lvl w:ilvl="0" w:tplc="E41C99D4">
      <w:numFmt w:val="bullet"/>
      <w:lvlText w:val="•"/>
      <w:lvlJc w:val="left"/>
      <w:pPr>
        <w:ind w:left="453" w:hanging="284"/>
      </w:pPr>
      <w:rPr>
        <w:rFonts w:ascii="Calibri" w:eastAsia="Calibri" w:hAnsi="Calibri" w:cs="Calibri" w:hint="default"/>
        <w:b w:val="0"/>
        <w:bCs w:val="0"/>
        <w:i w:val="0"/>
        <w:iCs w:val="0"/>
        <w:color w:val="111111"/>
        <w:spacing w:val="0"/>
        <w:w w:val="100"/>
        <w:sz w:val="22"/>
        <w:szCs w:val="22"/>
        <w:lang w:val="es-ES" w:eastAsia="en-US" w:bidi="ar-SA"/>
      </w:rPr>
    </w:lvl>
    <w:lvl w:ilvl="1" w:tplc="0194DEF2">
      <w:numFmt w:val="bullet"/>
      <w:lvlText w:val="•"/>
      <w:lvlJc w:val="left"/>
      <w:pPr>
        <w:ind w:left="1209" w:hanging="284"/>
      </w:pPr>
      <w:rPr>
        <w:rFonts w:hint="default"/>
        <w:lang w:val="es-ES" w:eastAsia="en-US" w:bidi="ar-SA"/>
      </w:rPr>
    </w:lvl>
    <w:lvl w:ilvl="2" w:tplc="8438D39E">
      <w:numFmt w:val="bullet"/>
      <w:lvlText w:val="•"/>
      <w:lvlJc w:val="left"/>
      <w:pPr>
        <w:ind w:left="1958" w:hanging="284"/>
      </w:pPr>
      <w:rPr>
        <w:rFonts w:hint="default"/>
        <w:lang w:val="es-ES" w:eastAsia="en-US" w:bidi="ar-SA"/>
      </w:rPr>
    </w:lvl>
    <w:lvl w:ilvl="3" w:tplc="E954E5FE">
      <w:numFmt w:val="bullet"/>
      <w:lvlText w:val="•"/>
      <w:lvlJc w:val="left"/>
      <w:pPr>
        <w:ind w:left="2708" w:hanging="284"/>
      </w:pPr>
      <w:rPr>
        <w:rFonts w:hint="default"/>
        <w:lang w:val="es-ES" w:eastAsia="en-US" w:bidi="ar-SA"/>
      </w:rPr>
    </w:lvl>
    <w:lvl w:ilvl="4" w:tplc="E99471CC">
      <w:numFmt w:val="bullet"/>
      <w:lvlText w:val="•"/>
      <w:lvlJc w:val="left"/>
      <w:pPr>
        <w:ind w:left="3457" w:hanging="284"/>
      </w:pPr>
      <w:rPr>
        <w:rFonts w:hint="default"/>
        <w:lang w:val="es-ES" w:eastAsia="en-US" w:bidi="ar-SA"/>
      </w:rPr>
    </w:lvl>
    <w:lvl w:ilvl="5" w:tplc="1A7ED3A2">
      <w:numFmt w:val="bullet"/>
      <w:lvlText w:val="•"/>
      <w:lvlJc w:val="left"/>
      <w:pPr>
        <w:ind w:left="4206" w:hanging="284"/>
      </w:pPr>
      <w:rPr>
        <w:rFonts w:hint="default"/>
        <w:lang w:val="es-ES" w:eastAsia="en-US" w:bidi="ar-SA"/>
      </w:rPr>
    </w:lvl>
    <w:lvl w:ilvl="6" w:tplc="7696B580">
      <w:numFmt w:val="bullet"/>
      <w:lvlText w:val="•"/>
      <w:lvlJc w:val="left"/>
      <w:pPr>
        <w:ind w:left="4956" w:hanging="284"/>
      </w:pPr>
      <w:rPr>
        <w:rFonts w:hint="default"/>
        <w:lang w:val="es-ES" w:eastAsia="en-US" w:bidi="ar-SA"/>
      </w:rPr>
    </w:lvl>
    <w:lvl w:ilvl="7" w:tplc="6980E9C6">
      <w:numFmt w:val="bullet"/>
      <w:lvlText w:val="•"/>
      <w:lvlJc w:val="left"/>
      <w:pPr>
        <w:ind w:left="5705" w:hanging="284"/>
      </w:pPr>
      <w:rPr>
        <w:rFonts w:hint="default"/>
        <w:lang w:val="es-ES" w:eastAsia="en-US" w:bidi="ar-SA"/>
      </w:rPr>
    </w:lvl>
    <w:lvl w:ilvl="8" w:tplc="FFC8331E">
      <w:numFmt w:val="bullet"/>
      <w:lvlText w:val="•"/>
      <w:lvlJc w:val="left"/>
      <w:pPr>
        <w:ind w:left="6454" w:hanging="284"/>
      </w:pPr>
      <w:rPr>
        <w:rFonts w:hint="default"/>
        <w:lang w:val="es-ES" w:eastAsia="en-US" w:bidi="ar-SA"/>
      </w:rPr>
    </w:lvl>
  </w:abstractNum>
  <w:abstractNum w:abstractNumId="9" w15:restartNumberingAfterBreak="0">
    <w:nsid w:val="3FF0099B"/>
    <w:multiLevelType w:val="hybridMultilevel"/>
    <w:tmpl w:val="776CC86E"/>
    <w:lvl w:ilvl="0" w:tplc="3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432D4CBC"/>
    <w:multiLevelType w:val="hybridMultilevel"/>
    <w:tmpl w:val="210E5C4E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BE4286F"/>
    <w:multiLevelType w:val="hybridMultilevel"/>
    <w:tmpl w:val="C99AC712"/>
    <w:lvl w:ilvl="0" w:tplc="3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56E43105"/>
    <w:multiLevelType w:val="hybridMultilevel"/>
    <w:tmpl w:val="B422FF58"/>
    <w:lvl w:ilvl="0" w:tplc="3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59EF4A47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 w15:restartNumberingAfterBreak="0">
    <w:nsid w:val="6125143F"/>
    <w:multiLevelType w:val="hybridMultilevel"/>
    <w:tmpl w:val="B3CE56C6"/>
    <w:lvl w:ilvl="0" w:tplc="340A0001">
      <w:start w:val="1"/>
      <w:numFmt w:val="bullet"/>
      <w:lvlText w:val=""/>
      <w:lvlJc w:val="left"/>
      <w:pPr>
        <w:ind w:left="813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533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253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973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93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413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133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853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573" w:hanging="360"/>
      </w:pPr>
      <w:rPr>
        <w:rFonts w:ascii="Wingdings" w:hAnsi="Wingdings" w:hint="default"/>
      </w:rPr>
    </w:lvl>
  </w:abstractNum>
  <w:abstractNum w:abstractNumId="15" w15:restartNumberingAfterBreak="0">
    <w:nsid w:val="67BC57B1"/>
    <w:multiLevelType w:val="hybridMultilevel"/>
    <w:tmpl w:val="92FAEEA4"/>
    <w:lvl w:ilvl="0" w:tplc="52B20DC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2EF117C"/>
    <w:multiLevelType w:val="hybridMultilevel"/>
    <w:tmpl w:val="EA34863A"/>
    <w:lvl w:ilvl="0" w:tplc="340A0001">
      <w:start w:val="1"/>
      <w:numFmt w:val="bullet"/>
      <w:lvlText w:val=""/>
      <w:lvlJc w:val="left"/>
      <w:pPr>
        <w:ind w:left="811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531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251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971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91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411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131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851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571" w:hanging="360"/>
      </w:pPr>
      <w:rPr>
        <w:rFonts w:ascii="Wingdings" w:hAnsi="Wingdings" w:hint="default"/>
      </w:rPr>
    </w:lvl>
  </w:abstractNum>
  <w:num w:numId="1" w16cid:durableId="491408454">
    <w:abstractNumId w:val="1"/>
  </w:num>
  <w:num w:numId="2" w16cid:durableId="23294170">
    <w:abstractNumId w:val="1"/>
  </w:num>
  <w:num w:numId="3" w16cid:durableId="1666283928">
    <w:abstractNumId w:val="1"/>
  </w:num>
  <w:num w:numId="4" w16cid:durableId="308941668">
    <w:abstractNumId w:val="15"/>
  </w:num>
  <w:num w:numId="5" w16cid:durableId="1705013624">
    <w:abstractNumId w:val="6"/>
  </w:num>
  <w:num w:numId="6" w16cid:durableId="2052922563">
    <w:abstractNumId w:val="5"/>
  </w:num>
  <w:num w:numId="7" w16cid:durableId="459112187">
    <w:abstractNumId w:val="7"/>
  </w:num>
  <w:num w:numId="8" w16cid:durableId="403991105">
    <w:abstractNumId w:val="2"/>
  </w:num>
  <w:num w:numId="9" w16cid:durableId="824903201">
    <w:abstractNumId w:val="11"/>
  </w:num>
  <w:num w:numId="10" w16cid:durableId="1674256023">
    <w:abstractNumId w:val="9"/>
  </w:num>
  <w:num w:numId="11" w16cid:durableId="77137361">
    <w:abstractNumId w:val="12"/>
  </w:num>
  <w:num w:numId="12" w16cid:durableId="537745554">
    <w:abstractNumId w:val="8"/>
  </w:num>
  <w:num w:numId="13" w16cid:durableId="1574730248">
    <w:abstractNumId w:val="14"/>
  </w:num>
  <w:num w:numId="14" w16cid:durableId="1867982773">
    <w:abstractNumId w:val="16"/>
  </w:num>
  <w:num w:numId="15" w16cid:durableId="1360009986">
    <w:abstractNumId w:val="3"/>
  </w:num>
  <w:num w:numId="16" w16cid:durableId="914783305">
    <w:abstractNumId w:val="10"/>
  </w:num>
  <w:num w:numId="17" w16cid:durableId="1432630094">
    <w:abstractNumId w:val="13"/>
  </w:num>
  <w:num w:numId="18" w16cid:durableId="18506282">
    <w:abstractNumId w:val="4"/>
  </w:num>
  <w:num w:numId="19" w16cid:durableId="7129279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96C47"/>
    <w:rsid w:val="00001757"/>
    <w:rsid w:val="00014B10"/>
    <w:rsid w:val="00020C9D"/>
    <w:rsid w:val="000239C5"/>
    <w:rsid w:val="00025AA3"/>
    <w:rsid w:val="00032891"/>
    <w:rsid w:val="00034661"/>
    <w:rsid w:val="000377FD"/>
    <w:rsid w:val="00047D46"/>
    <w:rsid w:val="0005462B"/>
    <w:rsid w:val="000C5D00"/>
    <w:rsid w:val="000D3E35"/>
    <w:rsid w:val="000D442A"/>
    <w:rsid w:val="000D7B25"/>
    <w:rsid w:val="000E080A"/>
    <w:rsid w:val="000E2ADA"/>
    <w:rsid w:val="000E64C7"/>
    <w:rsid w:val="000F30B9"/>
    <w:rsid w:val="00100492"/>
    <w:rsid w:val="00107F50"/>
    <w:rsid w:val="00116C86"/>
    <w:rsid w:val="00124B49"/>
    <w:rsid w:val="00125E1B"/>
    <w:rsid w:val="00132721"/>
    <w:rsid w:val="00132CDE"/>
    <w:rsid w:val="00145612"/>
    <w:rsid w:val="00153D82"/>
    <w:rsid w:val="001546B6"/>
    <w:rsid w:val="0016387C"/>
    <w:rsid w:val="00164EDB"/>
    <w:rsid w:val="00175CC3"/>
    <w:rsid w:val="001768EA"/>
    <w:rsid w:val="0018081C"/>
    <w:rsid w:val="001915DB"/>
    <w:rsid w:val="001A3561"/>
    <w:rsid w:val="001A56D0"/>
    <w:rsid w:val="001C63CD"/>
    <w:rsid w:val="001D0B58"/>
    <w:rsid w:val="001D2E42"/>
    <w:rsid w:val="001E5B4A"/>
    <w:rsid w:val="001F6CFE"/>
    <w:rsid w:val="002002B7"/>
    <w:rsid w:val="00207031"/>
    <w:rsid w:val="0021551B"/>
    <w:rsid w:val="00223DEC"/>
    <w:rsid w:val="00227164"/>
    <w:rsid w:val="002272BE"/>
    <w:rsid w:val="002329D6"/>
    <w:rsid w:val="002342C6"/>
    <w:rsid w:val="002403B6"/>
    <w:rsid w:val="00244BB6"/>
    <w:rsid w:val="00247479"/>
    <w:rsid w:val="00260D70"/>
    <w:rsid w:val="0026115C"/>
    <w:rsid w:val="00291A64"/>
    <w:rsid w:val="00295429"/>
    <w:rsid w:val="00296404"/>
    <w:rsid w:val="002A160E"/>
    <w:rsid w:val="002A1AF8"/>
    <w:rsid w:val="002A41ED"/>
    <w:rsid w:val="002B0EDA"/>
    <w:rsid w:val="002B2107"/>
    <w:rsid w:val="002C0705"/>
    <w:rsid w:val="002C1990"/>
    <w:rsid w:val="002E088E"/>
    <w:rsid w:val="002E6969"/>
    <w:rsid w:val="002F43C4"/>
    <w:rsid w:val="002F6F30"/>
    <w:rsid w:val="003006C7"/>
    <w:rsid w:val="003014DE"/>
    <w:rsid w:val="00311EA8"/>
    <w:rsid w:val="003162BE"/>
    <w:rsid w:val="0031754F"/>
    <w:rsid w:val="00332ACD"/>
    <w:rsid w:val="00350273"/>
    <w:rsid w:val="00360987"/>
    <w:rsid w:val="00374A2C"/>
    <w:rsid w:val="003774BC"/>
    <w:rsid w:val="00384BE3"/>
    <w:rsid w:val="00384D59"/>
    <w:rsid w:val="00392C94"/>
    <w:rsid w:val="00395C02"/>
    <w:rsid w:val="003A7268"/>
    <w:rsid w:val="003A7325"/>
    <w:rsid w:val="003B50AB"/>
    <w:rsid w:val="003F0DD2"/>
    <w:rsid w:val="003F76E5"/>
    <w:rsid w:val="00405001"/>
    <w:rsid w:val="004136EB"/>
    <w:rsid w:val="00417A58"/>
    <w:rsid w:val="00437515"/>
    <w:rsid w:val="00437EAE"/>
    <w:rsid w:val="004411BA"/>
    <w:rsid w:val="00456893"/>
    <w:rsid w:val="00464283"/>
    <w:rsid w:val="00486841"/>
    <w:rsid w:val="004A704E"/>
    <w:rsid w:val="004A7378"/>
    <w:rsid w:val="004C747C"/>
    <w:rsid w:val="004D43DA"/>
    <w:rsid w:val="004D6B6F"/>
    <w:rsid w:val="004E360B"/>
    <w:rsid w:val="004E4371"/>
    <w:rsid w:val="004E5326"/>
    <w:rsid w:val="004F1EE2"/>
    <w:rsid w:val="004F62C5"/>
    <w:rsid w:val="00511FAE"/>
    <w:rsid w:val="005161E2"/>
    <w:rsid w:val="00526ED7"/>
    <w:rsid w:val="00527CF4"/>
    <w:rsid w:val="005309F4"/>
    <w:rsid w:val="00535086"/>
    <w:rsid w:val="00541B5E"/>
    <w:rsid w:val="005424C2"/>
    <w:rsid w:val="005442FE"/>
    <w:rsid w:val="00557AB3"/>
    <w:rsid w:val="00560268"/>
    <w:rsid w:val="00563203"/>
    <w:rsid w:val="00565564"/>
    <w:rsid w:val="00575A49"/>
    <w:rsid w:val="00582D95"/>
    <w:rsid w:val="00585DA7"/>
    <w:rsid w:val="005939AA"/>
    <w:rsid w:val="005947F6"/>
    <w:rsid w:val="00594885"/>
    <w:rsid w:val="005A21A6"/>
    <w:rsid w:val="005B1451"/>
    <w:rsid w:val="005B1894"/>
    <w:rsid w:val="005B406F"/>
    <w:rsid w:val="005B4E62"/>
    <w:rsid w:val="005B57DF"/>
    <w:rsid w:val="005C09E6"/>
    <w:rsid w:val="005C0C25"/>
    <w:rsid w:val="005C6EAC"/>
    <w:rsid w:val="005C7BCD"/>
    <w:rsid w:val="005D40DC"/>
    <w:rsid w:val="005D580F"/>
    <w:rsid w:val="005D792E"/>
    <w:rsid w:val="005E370E"/>
    <w:rsid w:val="005E6D5C"/>
    <w:rsid w:val="005E71EF"/>
    <w:rsid w:val="005F1C54"/>
    <w:rsid w:val="0060300E"/>
    <w:rsid w:val="0060539B"/>
    <w:rsid w:val="00623EE1"/>
    <w:rsid w:val="006336F0"/>
    <w:rsid w:val="00643461"/>
    <w:rsid w:val="006502CA"/>
    <w:rsid w:val="00650683"/>
    <w:rsid w:val="00692926"/>
    <w:rsid w:val="006A1B45"/>
    <w:rsid w:val="006A3D56"/>
    <w:rsid w:val="006A3FDD"/>
    <w:rsid w:val="006C0316"/>
    <w:rsid w:val="006C7EE1"/>
    <w:rsid w:val="006D2E21"/>
    <w:rsid w:val="006D3C43"/>
    <w:rsid w:val="006E1EA0"/>
    <w:rsid w:val="006E5CCE"/>
    <w:rsid w:val="006E7442"/>
    <w:rsid w:val="006E7EB9"/>
    <w:rsid w:val="00702780"/>
    <w:rsid w:val="007107C8"/>
    <w:rsid w:val="007112D9"/>
    <w:rsid w:val="00715037"/>
    <w:rsid w:val="007156AC"/>
    <w:rsid w:val="00727D14"/>
    <w:rsid w:val="00741C9C"/>
    <w:rsid w:val="0075448D"/>
    <w:rsid w:val="007547A6"/>
    <w:rsid w:val="007562C1"/>
    <w:rsid w:val="007575DF"/>
    <w:rsid w:val="00770144"/>
    <w:rsid w:val="007879C3"/>
    <w:rsid w:val="0079390A"/>
    <w:rsid w:val="007A2AE6"/>
    <w:rsid w:val="007C4D6B"/>
    <w:rsid w:val="007C7DD8"/>
    <w:rsid w:val="007D2366"/>
    <w:rsid w:val="007D575F"/>
    <w:rsid w:val="007D5CA9"/>
    <w:rsid w:val="007E0709"/>
    <w:rsid w:val="007E2DE9"/>
    <w:rsid w:val="007F4649"/>
    <w:rsid w:val="00801C85"/>
    <w:rsid w:val="00810DF6"/>
    <w:rsid w:val="00812BF6"/>
    <w:rsid w:val="00814137"/>
    <w:rsid w:val="00814256"/>
    <w:rsid w:val="00816840"/>
    <w:rsid w:val="008329B1"/>
    <w:rsid w:val="0083577E"/>
    <w:rsid w:val="00842DED"/>
    <w:rsid w:val="00846533"/>
    <w:rsid w:val="008524BB"/>
    <w:rsid w:val="00864F2C"/>
    <w:rsid w:val="00865CE7"/>
    <w:rsid w:val="00866B4A"/>
    <w:rsid w:val="00880B7E"/>
    <w:rsid w:val="0088288E"/>
    <w:rsid w:val="008839E2"/>
    <w:rsid w:val="00883ABD"/>
    <w:rsid w:val="00890FEF"/>
    <w:rsid w:val="00896C47"/>
    <w:rsid w:val="008973F8"/>
    <w:rsid w:val="008A3B5F"/>
    <w:rsid w:val="008A5855"/>
    <w:rsid w:val="008A649C"/>
    <w:rsid w:val="008B6526"/>
    <w:rsid w:val="008C71FE"/>
    <w:rsid w:val="008D4D73"/>
    <w:rsid w:val="008E53E5"/>
    <w:rsid w:val="008F05B0"/>
    <w:rsid w:val="00930509"/>
    <w:rsid w:val="009337A8"/>
    <w:rsid w:val="00934172"/>
    <w:rsid w:val="009439B6"/>
    <w:rsid w:val="00944637"/>
    <w:rsid w:val="00945B5A"/>
    <w:rsid w:val="00950777"/>
    <w:rsid w:val="0095555A"/>
    <w:rsid w:val="00955C2C"/>
    <w:rsid w:val="009612FC"/>
    <w:rsid w:val="009669A1"/>
    <w:rsid w:val="00972FD7"/>
    <w:rsid w:val="00975005"/>
    <w:rsid w:val="00980C3D"/>
    <w:rsid w:val="009870EC"/>
    <w:rsid w:val="009B14BF"/>
    <w:rsid w:val="009C07A1"/>
    <w:rsid w:val="009D0B6C"/>
    <w:rsid w:val="009D651E"/>
    <w:rsid w:val="009F4F56"/>
    <w:rsid w:val="009F724B"/>
    <w:rsid w:val="00A15AB4"/>
    <w:rsid w:val="00A2519F"/>
    <w:rsid w:val="00A25450"/>
    <w:rsid w:val="00A3334F"/>
    <w:rsid w:val="00A37555"/>
    <w:rsid w:val="00A40DC5"/>
    <w:rsid w:val="00A4156C"/>
    <w:rsid w:val="00A523DA"/>
    <w:rsid w:val="00A54B8C"/>
    <w:rsid w:val="00A67D3A"/>
    <w:rsid w:val="00A67EDD"/>
    <w:rsid w:val="00A70206"/>
    <w:rsid w:val="00A7371E"/>
    <w:rsid w:val="00A829C9"/>
    <w:rsid w:val="00AB108B"/>
    <w:rsid w:val="00AB2BC1"/>
    <w:rsid w:val="00AD4AD0"/>
    <w:rsid w:val="00AD72DA"/>
    <w:rsid w:val="00AD7ABF"/>
    <w:rsid w:val="00AE0E99"/>
    <w:rsid w:val="00AE5242"/>
    <w:rsid w:val="00AF247E"/>
    <w:rsid w:val="00AF3A02"/>
    <w:rsid w:val="00B02B6C"/>
    <w:rsid w:val="00B06BBB"/>
    <w:rsid w:val="00B238E5"/>
    <w:rsid w:val="00B30F9D"/>
    <w:rsid w:val="00B34E6E"/>
    <w:rsid w:val="00B554CB"/>
    <w:rsid w:val="00B65C86"/>
    <w:rsid w:val="00B70263"/>
    <w:rsid w:val="00B70985"/>
    <w:rsid w:val="00B74C01"/>
    <w:rsid w:val="00BA34EA"/>
    <w:rsid w:val="00BA67F2"/>
    <w:rsid w:val="00BB6C90"/>
    <w:rsid w:val="00BC2636"/>
    <w:rsid w:val="00BC3B1E"/>
    <w:rsid w:val="00BC5BAD"/>
    <w:rsid w:val="00BD30B1"/>
    <w:rsid w:val="00BD47CC"/>
    <w:rsid w:val="00BD6335"/>
    <w:rsid w:val="00BE396C"/>
    <w:rsid w:val="00BE5D7E"/>
    <w:rsid w:val="00BF1B34"/>
    <w:rsid w:val="00C01A63"/>
    <w:rsid w:val="00C10138"/>
    <w:rsid w:val="00C20318"/>
    <w:rsid w:val="00C32B93"/>
    <w:rsid w:val="00C35AB8"/>
    <w:rsid w:val="00C364FF"/>
    <w:rsid w:val="00C44B93"/>
    <w:rsid w:val="00C706CD"/>
    <w:rsid w:val="00C72688"/>
    <w:rsid w:val="00C72C91"/>
    <w:rsid w:val="00C73A5E"/>
    <w:rsid w:val="00C8007F"/>
    <w:rsid w:val="00C87576"/>
    <w:rsid w:val="00C949BD"/>
    <w:rsid w:val="00C95B48"/>
    <w:rsid w:val="00CA2FF8"/>
    <w:rsid w:val="00CC6DA1"/>
    <w:rsid w:val="00CD0553"/>
    <w:rsid w:val="00CD461A"/>
    <w:rsid w:val="00CE0779"/>
    <w:rsid w:val="00CE2A9D"/>
    <w:rsid w:val="00CF0429"/>
    <w:rsid w:val="00CF4253"/>
    <w:rsid w:val="00CF5C32"/>
    <w:rsid w:val="00D00BFD"/>
    <w:rsid w:val="00D23C0F"/>
    <w:rsid w:val="00D366F7"/>
    <w:rsid w:val="00D40005"/>
    <w:rsid w:val="00D50496"/>
    <w:rsid w:val="00D54485"/>
    <w:rsid w:val="00D619F6"/>
    <w:rsid w:val="00D73BE0"/>
    <w:rsid w:val="00D77F63"/>
    <w:rsid w:val="00D861D6"/>
    <w:rsid w:val="00D91040"/>
    <w:rsid w:val="00D91966"/>
    <w:rsid w:val="00D925C6"/>
    <w:rsid w:val="00D94042"/>
    <w:rsid w:val="00DB0C9B"/>
    <w:rsid w:val="00DB3C9C"/>
    <w:rsid w:val="00DB62C5"/>
    <w:rsid w:val="00DB73F6"/>
    <w:rsid w:val="00DD16D2"/>
    <w:rsid w:val="00DF5871"/>
    <w:rsid w:val="00E02D1D"/>
    <w:rsid w:val="00E05274"/>
    <w:rsid w:val="00E12C4D"/>
    <w:rsid w:val="00E1797C"/>
    <w:rsid w:val="00E17BDF"/>
    <w:rsid w:val="00E316A4"/>
    <w:rsid w:val="00E329B9"/>
    <w:rsid w:val="00E4445F"/>
    <w:rsid w:val="00E54BE9"/>
    <w:rsid w:val="00E55B4F"/>
    <w:rsid w:val="00E61310"/>
    <w:rsid w:val="00E63438"/>
    <w:rsid w:val="00E66B22"/>
    <w:rsid w:val="00E6728B"/>
    <w:rsid w:val="00E73551"/>
    <w:rsid w:val="00E86E42"/>
    <w:rsid w:val="00E96978"/>
    <w:rsid w:val="00EA3D18"/>
    <w:rsid w:val="00EB1F96"/>
    <w:rsid w:val="00EC1195"/>
    <w:rsid w:val="00EE0C27"/>
    <w:rsid w:val="00EE17B9"/>
    <w:rsid w:val="00EE363F"/>
    <w:rsid w:val="00EE5A14"/>
    <w:rsid w:val="00EF2359"/>
    <w:rsid w:val="00EF3C3B"/>
    <w:rsid w:val="00EF52D6"/>
    <w:rsid w:val="00EF6357"/>
    <w:rsid w:val="00EF6AA0"/>
    <w:rsid w:val="00EF6F8A"/>
    <w:rsid w:val="00F05EC4"/>
    <w:rsid w:val="00F418E3"/>
    <w:rsid w:val="00F4242A"/>
    <w:rsid w:val="00F4242E"/>
    <w:rsid w:val="00F430B8"/>
    <w:rsid w:val="00F545E8"/>
    <w:rsid w:val="00F6622B"/>
    <w:rsid w:val="00F666C8"/>
    <w:rsid w:val="00F9428D"/>
    <w:rsid w:val="00FA43D1"/>
    <w:rsid w:val="00FB1ECF"/>
    <w:rsid w:val="00FC19A7"/>
    <w:rsid w:val="00FD0103"/>
    <w:rsid w:val="00FD709D"/>
    <w:rsid w:val="00FE0AEF"/>
    <w:rsid w:val="00FF0D53"/>
    <w:rsid w:val="00FF1EEF"/>
    <w:rsid w:val="00FF3A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AB7BE5A"/>
  <w15:docId w15:val="{74C8A78A-550B-49A1-80D4-00AC3057BB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A5855"/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estiloinforme">
    <w:name w:val="estilo informe"/>
    <w:basedOn w:val="Tablanormal"/>
    <w:uiPriority w:val="99"/>
    <w:rsid w:val="00AB2BC1"/>
    <w:pPr>
      <w:spacing w:after="0" w:line="240" w:lineRule="auto"/>
    </w:pPr>
    <w:rPr>
      <w:rFonts w:ascii="Cambria" w:eastAsia="MS Mincho" w:hAnsi="Cambria" w:cs="Times New Roman"/>
      <w:sz w:val="20"/>
      <w:szCs w:val="20"/>
      <w:lang w:val="en-US" w:eastAsia="es-ES"/>
    </w:rPr>
    <w:tblPr/>
  </w:style>
  <w:style w:type="table" w:styleId="Tablaconcuadrcula">
    <w:name w:val="Table Grid"/>
    <w:basedOn w:val="Tablanormal"/>
    <w:uiPriority w:val="59"/>
    <w:rsid w:val="00896C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decomentario">
    <w:name w:val="annotation reference"/>
    <w:basedOn w:val="Fuentedeprrafopredeter"/>
    <w:uiPriority w:val="99"/>
    <w:semiHidden/>
    <w:unhideWhenUsed/>
    <w:rsid w:val="006D3C43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6D3C43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6D3C43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6D3C43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6D3C43"/>
    <w:rPr>
      <w:b/>
      <w:bCs/>
      <w:sz w:val="20"/>
      <w:szCs w:val="2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6D3C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D3C43"/>
    <w:rPr>
      <w:rFonts w:ascii="Tahoma" w:hAnsi="Tahoma" w:cs="Tahoma"/>
      <w:sz w:val="16"/>
      <w:szCs w:val="16"/>
    </w:rPr>
  </w:style>
  <w:style w:type="character" w:customStyle="1" w:styleId="PrrafodelistaCar">
    <w:name w:val="Párrafo de lista Car"/>
    <w:aliases w:val="DINFO_Materia Car"/>
    <w:link w:val="Prrafodelista"/>
    <w:uiPriority w:val="34"/>
    <w:locked/>
    <w:rsid w:val="00CE0779"/>
  </w:style>
  <w:style w:type="paragraph" w:styleId="Prrafodelista">
    <w:name w:val="List Paragraph"/>
    <w:aliases w:val="DINFO_Materia"/>
    <w:basedOn w:val="Normal"/>
    <w:link w:val="PrrafodelistaCar"/>
    <w:uiPriority w:val="34"/>
    <w:qFormat/>
    <w:rsid w:val="00CE0779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5C6EAC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5C6EAC"/>
  </w:style>
  <w:style w:type="paragraph" w:styleId="Piedepgina">
    <w:name w:val="footer"/>
    <w:basedOn w:val="Normal"/>
    <w:link w:val="PiedepginaCar"/>
    <w:uiPriority w:val="99"/>
    <w:unhideWhenUsed/>
    <w:rsid w:val="005C6EAC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5C6EAC"/>
  </w:style>
  <w:style w:type="character" w:styleId="Hipervnculo">
    <w:name w:val="Hyperlink"/>
    <w:basedOn w:val="Fuentedeprrafopredeter"/>
    <w:uiPriority w:val="99"/>
    <w:unhideWhenUsed/>
    <w:rsid w:val="008A649C"/>
    <w:rPr>
      <w:color w:val="0000FF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8A649C"/>
    <w:rPr>
      <w:color w:val="605E5C"/>
      <w:shd w:val="clear" w:color="auto" w:fill="E1DFDD"/>
    </w:rPr>
  </w:style>
  <w:style w:type="paragraph" w:styleId="Ttulo">
    <w:name w:val="Title"/>
    <w:basedOn w:val="Normal"/>
    <w:next w:val="Normal"/>
    <w:link w:val="TtuloCar"/>
    <w:uiPriority w:val="10"/>
    <w:qFormat/>
    <w:rsid w:val="00D9404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tuloCar">
    <w:name w:val="Título Car"/>
    <w:basedOn w:val="Fuentedeprrafopredeter"/>
    <w:link w:val="Ttulo"/>
    <w:uiPriority w:val="10"/>
    <w:rsid w:val="00D94042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paragraph" w:styleId="Textoindependiente">
    <w:name w:val="Body Text"/>
    <w:basedOn w:val="Normal"/>
    <w:link w:val="TextoindependienteCar"/>
    <w:uiPriority w:val="1"/>
    <w:qFormat/>
    <w:rsid w:val="00F05EC4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val="es-ES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F05EC4"/>
    <w:rPr>
      <w:rFonts w:ascii="Calibri" w:eastAsia="Calibri" w:hAnsi="Calibri" w:cs="Calibri"/>
      <w:lang w:val="es-ES"/>
    </w:rPr>
  </w:style>
  <w:style w:type="paragraph" w:customStyle="1" w:styleId="Default">
    <w:name w:val="Default"/>
    <w:rsid w:val="003A7325"/>
    <w:pPr>
      <w:autoSpaceDE w:val="0"/>
      <w:autoSpaceDN w:val="0"/>
      <w:adjustRightInd w:val="0"/>
      <w:spacing w:after="0" w:line="240" w:lineRule="auto"/>
    </w:pPr>
    <w:rPr>
      <w:rFonts w:ascii="Rockwell" w:hAnsi="Rockwell" w:cs="Rockwel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248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67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73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66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84EFDAAABC363946A6FF66B021FC80A1" ma:contentTypeVersion="12" ma:contentTypeDescription="Crear nuevo documento." ma:contentTypeScope="" ma:versionID="fec825f49c00194a59b3e1fbccc8b559">
  <xsd:schema xmlns:xsd="http://www.w3.org/2001/XMLSchema" xmlns:xs="http://www.w3.org/2001/XMLSchema" xmlns:p="http://schemas.microsoft.com/office/2006/metadata/properties" xmlns:ns2="576aef81-0dda-4d61-a572-2392b12f4b14" targetNamespace="http://schemas.microsoft.com/office/2006/metadata/properties" ma:root="true" ma:fieldsID="5f385cd1be83df398d28b6faef465dbe" ns2:_="">
    <xsd:import namespace="576aef81-0dda-4d61-a572-2392b12f4b1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BillingMetadata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76aef81-0dda-4d61-a572-2392b12f4b1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11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Etiquetas de imagen" ma:readOnly="false" ma:fieldId="{5cf76f15-5ced-4ddc-b409-7134ff3c332f}" ma:taxonomyMulti="true" ma:sspId="cc44c076-1990-432d-b910-f78c9fed31b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76aef81-0dda-4d61-a572-2392b12f4b14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651C018-8A03-48C0-AFF3-E51A2731F6A4}"/>
</file>

<file path=customXml/itemProps2.xml><?xml version="1.0" encoding="utf-8"?>
<ds:datastoreItem xmlns:ds="http://schemas.openxmlformats.org/officeDocument/2006/customXml" ds:itemID="{A8A3FEE9-E602-4C83-840E-E235653C56FE}">
  <ds:schemaRefs>
    <ds:schemaRef ds:uri="http://schemas.microsoft.com/office/2006/metadata/properties"/>
    <ds:schemaRef ds:uri="http://schemas.microsoft.com/office/infopath/2007/PartnerControls"/>
    <ds:schemaRef ds:uri="576aef81-0dda-4d61-a572-2392b12f4b14"/>
  </ds:schemaRefs>
</ds:datastoreItem>
</file>

<file path=customXml/itemProps3.xml><?xml version="1.0" encoding="utf-8"?>
<ds:datastoreItem xmlns:ds="http://schemas.openxmlformats.org/officeDocument/2006/customXml" ds:itemID="{06A89886-0189-47FC-AF2F-4AF39579E63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3</Pages>
  <Words>667</Words>
  <Characters>3672</Characters>
  <Application>Microsoft Office Word</Application>
  <DocSecurity>0</DocSecurity>
  <Lines>30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Oriana Reyes Guajardo</dc:creator>
  <cp:lastModifiedBy>Alejandra Maria Guzman Falcon</cp:lastModifiedBy>
  <cp:revision>22</cp:revision>
  <dcterms:created xsi:type="dcterms:W3CDTF">2026-09-10T20:26:00Z</dcterms:created>
  <dcterms:modified xsi:type="dcterms:W3CDTF">2026-09-21T15:13:00Z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xd_ProgID">
    <vt:lpwstr/>
  </property>
  <property fmtid="{D5CDD505-2E9C-101B-9397-08002B2CF9AE}" pid="3" name="MediaServiceImageTags">
    <vt:lpwstr/>
  </property>
  <property fmtid="{D5CDD505-2E9C-101B-9397-08002B2CF9AE}" pid="4" name="ContentTypeId">
    <vt:lpwstr>0x01010084EFDAAABC363946A6FF66B021FC80A1</vt:lpwstr>
  </property>
  <property fmtid="{D5CDD505-2E9C-101B-9397-08002B2CF9AE}" pid="5" name="ComplianceAssetId">
    <vt:lpwstr/>
  </property>
  <property fmtid="{D5CDD505-2E9C-101B-9397-08002B2CF9AE}" pid="6" name="TemplateUrl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  <property fmtid="{D5CDD505-2E9C-101B-9397-08002B2CF9AE}" pid="9" name="xd_Signature">
    <vt:bool>false</vt:bool>
  </property>
</Properties>
</file>