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13CFB15E" w:rsidR="00814256" w:rsidRDefault="009C02E8" w:rsidP="004F1EE2">
            <w:pPr>
              <w:spacing w:line="276" w:lineRule="auto"/>
            </w:pPr>
            <w:r w:rsidRPr="009C02E8">
              <w:t>Trabajo Colaborativo: el problema, necesidad o interés como punto de partida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2A29ACAD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>
              <w:t xml:space="preserve">Educación </w:t>
            </w:r>
            <w:proofErr w:type="spellStart"/>
            <w:r>
              <w:t>Parvularia</w:t>
            </w:r>
            <w:proofErr w:type="spellEnd"/>
          </w:p>
          <w:p w14:paraId="1BD241F1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6C386CE6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4BB6B628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3B76E716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020C9D">
              <w:t>Educación Media</w:t>
            </w:r>
            <w:r>
              <w:t xml:space="preserve"> </w:t>
            </w:r>
            <w:r w:rsidRPr="00020C9D">
              <w:t>Técnico Profesional</w:t>
            </w:r>
          </w:p>
          <w:p w14:paraId="5B8C0691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EE363F">
              <w:t>Educación de Personas Jóvenes y Adultas</w:t>
            </w:r>
          </w:p>
          <w:p w14:paraId="25E4BEC5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EE363F">
              <w:t>Educación Especial</w:t>
            </w:r>
            <w:r>
              <w:t xml:space="preserve"> </w:t>
            </w:r>
            <w:r w:rsidRPr="00EE363F">
              <w:t>en Escuelas Regulares,</w:t>
            </w:r>
            <w:r>
              <w:t xml:space="preserve"> </w:t>
            </w:r>
            <w:r w:rsidRPr="00EE363F">
              <w:t>Escuelas de Lenguaje y EPJA</w:t>
            </w:r>
          </w:p>
          <w:p w14:paraId="53775A17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EE17B9">
              <w:t>Educación Especial</w:t>
            </w:r>
            <w:r>
              <w:t xml:space="preserve"> </w:t>
            </w:r>
            <w:r w:rsidRPr="00EE17B9">
              <w:t>Escuela Especial</w:t>
            </w:r>
          </w:p>
          <w:p w14:paraId="24C80BFC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643461">
              <w:t>Educación en Contextos de Encierro</w:t>
            </w:r>
          </w:p>
          <w:p w14:paraId="29807E0B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643461">
              <w:t>Educación Básica</w:t>
            </w:r>
            <w:r>
              <w:t xml:space="preserve"> </w:t>
            </w:r>
            <w:r w:rsidRPr="00643461">
              <w:t>Lengua y Cultura de los Pueblos</w:t>
            </w:r>
            <w:r>
              <w:t xml:space="preserve"> </w:t>
            </w:r>
            <w:r w:rsidRPr="00643461">
              <w:t>Originarios Ancestrales</w:t>
            </w:r>
          </w:p>
          <w:p w14:paraId="7702E928" w14:textId="234978CF" w:rsidR="00BB6C90" w:rsidRPr="00486841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5B1894">
              <w:t>Pedagogía</w:t>
            </w:r>
            <w:r>
              <w:t xml:space="preserve"> </w:t>
            </w:r>
            <w:r w:rsidRPr="005B1894">
              <w:t>Hospitalaria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4F1EE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74E16903" w:rsidR="00930509" w:rsidRPr="00486841" w:rsidRDefault="001C63CD" w:rsidP="004F1EE2">
            <w:pPr>
              <w:spacing w:line="276" w:lineRule="auto"/>
            </w:pPr>
            <w:r w:rsidRPr="00486841">
              <w:t xml:space="preserve">Módulo </w:t>
            </w:r>
            <w:r w:rsidR="00AC5D15">
              <w:t>3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75C7FC6E" w14:textId="77777777" w:rsidR="00D6502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D65021">
              <w:t>5</w:t>
            </w:r>
          </w:p>
          <w:p w14:paraId="0E4EE383" w14:textId="669C8BB1" w:rsidR="00323334" w:rsidRPr="00486841" w:rsidRDefault="00323334" w:rsidP="004F1EE2">
            <w:pPr>
              <w:spacing w:line="276" w:lineRule="auto"/>
            </w:pPr>
            <w:r>
              <w:t xml:space="preserve">Subtarea 5.1 Relevancia del problema </w:t>
            </w:r>
            <w:r w:rsidR="00D1550B">
              <w:t>a partir del análisis de evidencia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18F5E477" w:rsidR="00955C2C" w:rsidRPr="00323387" w:rsidRDefault="006C0C9C" w:rsidP="00323387">
            <w:pPr>
              <w:jc w:val="both"/>
            </w:pPr>
            <w:r w:rsidRPr="00323387">
              <w:t>Relevancia del problema a partir del análisis de evidencia</w:t>
            </w:r>
            <w:r w:rsidR="00B554CB" w:rsidRPr="00323387">
              <w:rPr>
                <w:color w:val="1A1A1A"/>
              </w:rPr>
              <w:t>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241D0C39" w:rsidR="00BA67F2" w:rsidRPr="00486841" w:rsidRDefault="002B2107" w:rsidP="00323387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 w:rsidR="00323387">
              <w:rPr>
                <w:noProof/>
              </w:rPr>
              <w:t xml:space="preserve"> </w:t>
            </w:r>
            <w:r w:rsidR="00323387" w:rsidRPr="00323387">
              <w:rPr>
                <w:noProof/>
              </w:rPr>
              <w:t>comprender la relevancia que tiene abordar problemas para el proceso de enseñanza y aprendizaje de los/las estudiantes y lo fundamenta en el análisis de evidencias</w:t>
            </w:r>
            <w:r w:rsidR="00323387">
              <w:rPr>
                <w:noProof/>
              </w:rPr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343D2500" w:rsidR="00417A58" w:rsidRPr="007112D9" w:rsidRDefault="005255A2" w:rsidP="004F1EE2">
            <w:pPr>
              <w:spacing w:line="276" w:lineRule="auto"/>
            </w:pPr>
            <w:r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585FBF73" w:rsidR="00417A58" w:rsidRPr="007112D9" w:rsidRDefault="009C3D74" w:rsidP="004F1EE2">
            <w:pPr>
              <w:spacing w:line="276" w:lineRule="auto"/>
            </w:pPr>
            <w:r>
              <w:t>Trabajo colaborativo, evidencia</w:t>
            </w:r>
            <w:r w:rsidR="004B58AB">
              <w:t xml:space="preserve"> directa</w:t>
            </w:r>
            <w:r>
              <w:t>, análisis</w:t>
            </w:r>
            <w:r w:rsidR="004B58AB">
              <w:t xml:space="preserve"> de evidencia</w:t>
            </w:r>
            <w:r w:rsidR="001A3561">
              <w:t>.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3B8F66F9" w:rsidR="00417A58" w:rsidRPr="00702780" w:rsidRDefault="004A704E" w:rsidP="004F1EE2">
            <w:pPr>
              <w:spacing w:line="276" w:lineRule="auto"/>
              <w:rPr>
                <w:noProof/>
              </w:rPr>
            </w:pPr>
            <w:r w:rsidRPr="00702780">
              <w:rPr>
                <w:noProof/>
              </w:rPr>
              <w:t xml:space="preserve">El </w:t>
            </w:r>
            <w:r w:rsidR="00864F2C">
              <w:rPr>
                <w:noProof/>
              </w:rPr>
              <w:t xml:space="preserve">Manual Portafolio </w:t>
            </w:r>
            <w:r w:rsidR="001A56D0">
              <w:rPr>
                <w:noProof/>
              </w:rPr>
              <w:t>202</w:t>
            </w:r>
            <w:r w:rsidR="004B58AB">
              <w:rPr>
                <w:noProof/>
              </w:rPr>
              <w:t xml:space="preserve">6 presenta cambios en </w:t>
            </w:r>
            <w:r w:rsidR="00715037">
              <w:rPr>
                <w:noProof/>
              </w:rPr>
              <w:t xml:space="preserve">el Módulo </w:t>
            </w:r>
            <w:r w:rsidR="004B58AB">
              <w:rPr>
                <w:noProof/>
              </w:rPr>
              <w:t xml:space="preserve">3 respecto a la versión 2025. Además, el </w:t>
            </w:r>
            <w:r w:rsidR="00565564">
              <w:rPr>
                <w:noProof/>
              </w:rPr>
              <w:t xml:space="preserve">contenido </w:t>
            </w:r>
            <w:r w:rsidR="00EF6F8A">
              <w:rPr>
                <w:noProof/>
              </w:rPr>
              <w:t xml:space="preserve">teórico </w:t>
            </w:r>
            <w:r w:rsidR="004B58AB">
              <w:rPr>
                <w:noProof/>
              </w:rPr>
              <w:t xml:space="preserve">asociado a esta tarea </w:t>
            </w:r>
            <w:r w:rsidR="00DD21EA">
              <w:rPr>
                <w:noProof/>
              </w:rPr>
              <w:t xml:space="preserve">fue </w:t>
            </w:r>
            <w:r w:rsidR="001A56D0">
              <w:rPr>
                <w:noProof/>
              </w:rPr>
              <w:t>eliminad</w:t>
            </w:r>
            <w:r w:rsidR="00DD21EA">
              <w:rPr>
                <w:noProof/>
              </w:rPr>
              <w:t>o</w:t>
            </w:r>
            <w:r w:rsidR="001A56D0">
              <w:rPr>
                <w:noProof/>
              </w:rPr>
              <w:t xml:space="preserve"> </w:t>
            </w:r>
            <w:r w:rsidR="001A56D0">
              <w:rPr>
                <w:noProof/>
              </w:rPr>
              <w:lastRenderedPageBreak/>
              <w:t>del Manual Portafolio 202</w:t>
            </w:r>
            <w:r w:rsidR="00032891">
              <w:rPr>
                <w:noProof/>
              </w:rPr>
              <w:t>6, generando la necesidad de elaborar recursos formativos que abordaran esta temática.</w:t>
            </w:r>
          </w:p>
        </w:tc>
      </w:tr>
      <w:tr w:rsidR="00417A58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08FDDCE8" w14:textId="35F7A547" w:rsidR="005D530F" w:rsidRPr="001E5B4A" w:rsidRDefault="005D530F" w:rsidP="00EF2359">
            <w:pPr>
              <w:spacing w:line="276" w:lineRule="auto"/>
            </w:pPr>
            <w:r w:rsidRPr="00FF3AAA">
              <w:t xml:space="preserve">Este recurso </w:t>
            </w:r>
            <w:r>
              <w:t xml:space="preserve">entrega </w:t>
            </w:r>
            <w:r>
              <w:t>recomendaciones</w:t>
            </w:r>
            <w:r>
              <w:t xml:space="preserve"> </w:t>
            </w:r>
            <w:r>
              <w:t xml:space="preserve">respecto a las instancias </w:t>
            </w:r>
            <w:r>
              <w:t xml:space="preserve">y evidencias </w:t>
            </w:r>
            <w:r>
              <w:t>que pueden ser aprovechadas</w:t>
            </w:r>
            <w:r>
              <w:t xml:space="preserve"> </w:t>
            </w:r>
            <w:r>
              <w:t>para identificar una temática relevante y compartida que pueda ser trabajada colaborativamente</w:t>
            </w:r>
            <w:r w:rsidR="004C1906">
              <w:t>.</w:t>
            </w:r>
            <w:r w:rsidR="00EE52E2">
              <w:t xml:space="preserve"> </w:t>
            </w:r>
            <w:r w:rsidR="004C1906">
              <w:t xml:space="preserve">Complementariamente, sugiere preguntas </w:t>
            </w:r>
            <w:r w:rsidR="00EE52E2">
              <w:t xml:space="preserve">que pueden orientar el </w:t>
            </w:r>
            <w:r w:rsidR="004C1906">
              <w:t>análisis de las evidencias</w:t>
            </w:r>
            <w:r w:rsidR="00182EE2">
              <w:t xml:space="preserve"> y definiciones de conceptos importantes a considerar</w:t>
            </w:r>
            <w:r w:rsidR="00EE52E2">
              <w:t>. Finalmente, indica cómo el Portafolio permite dar cuenta de este proceso.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2E7837B1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>La s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ubtarea </w:t>
            </w:r>
            <w:r w:rsidR="00D1550B">
              <w:rPr>
                <w:rFonts w:ascii="Aptos" w:hAnsi="Aptos"/>
                <w:b/>
                <w:bCs/>
                <w:color w:val="231F20"/>
              </w:rPr>
              <w:t>5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.1 </w:t>
            </w:r>
            <w:r w:rsidR="00FF2137" w:rsidRPr="00FF2137">
              <w:rPr>
                <w:rFonts w:ascii="Aptos" w:hAnsi="Aptos"/>
                <w:i/>
                <w:iCs/>
              </w:rPr>
              <w:t>Relevancia del problema a partir del análisis de evidencia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58AFE44F" w14:textId="2F98D325" w:rsidR="00FF2137" w:rsidRPr="00FF2137" w:rsidRDefault="00E54BE9" w:rsidP="00FF2137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 w:rsidR="00FF2137">
              <w:rPr>
                <w:rFonts w:ascii="Aptos" w:hAnsi="Aptos"/>
                <w:b/>
                <w:bCs/>
                <w:color w:val="231F20"/>
              </w:rPr>
              <w:t>11</w:t>
            </w:r>
            <w:r w:rsidRP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D94042" w:rsidRPr="00E54BE9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F2137" w:rsidRPr="00FF2137">
              <w:rPr>
                <w:rFonts w:ascii="Aptos" w:hAnsi="Aptos"/>
                <w:color w:val="231F20"/>
              </w:rPr>
              <w:t xml:space="preserve">Aprendizaje profesional continuo </w:t>
            </w:r>
          </w:p>
          <w:p w14:paraId="2F3FC80E" w14:textId="36C1A27C" w:rsidR="00C72C91" w:rsidRPr="00E96978" w:rsidRDefault="00C72C91" w:rsidP="004F1EE2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9337A8" w:rsidRPr="00E96978">
              <w:rPr>
                <w:rFonts w:ascii="Aptos" w:hAnsi="Aptos"/>
                <w:color w:val="231F20"/>
              </w:rPr>
              <w:t>1</w:t>
            </w:r>
          </w:p>
          <w:p w14:paraId="33813A9E" w14:textId="06B3A9C6" w:rsidR="005C0C25" w:rsidRPr="00E96978" w:rsidRDefault="009337A8" w:rsidP="009337A8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5C0C25" w:rsidRPr="00E96978">
              <w:rPr>
                <w:rFonts w:ascii="Aptos" w:hAnsi="Aptos"/>
                <w:color w:val="231F20"/>
              </w:rPr>
              <w:t>2</w:t>
            </w:r>
          </w:p>
          <w:p w14:paraId="7FB27E1C" w14:textId="0F0BC5A4" w:rsidR="005C0C25" w:rsidRPr="00E96978" w:rsidRDefault="005C0C25" w:rsidP="005C0C2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FF2137">
              <w:rPr>
                <w:rFonts w:ascii="Aptos" w:hAnsi="Aptos"/>
                <w:color w:val="231F20"/>
              </w:rPr>
              <w:t>3</w:t>
            </w:r>
            <w:r w:rsidRPr="00E96978">
              <w:rPr>
                <w:rFonts w:ascii="Aptos" w:hAnsi="Aptos"/>
                <w:color w:val="231F20"/>
              </w:rPr>
              <w:t xml:space="preserve"> </w:t>
            </w:r>
          </w:p>
          <w:p w14:paraId="28F9AD8C" w14:textId="21B60806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5D580F">
              <w:rPr>
                <w:rFonts w:ascii="Aptos" w:hAnsi="Aptos"/>
                <w:color w:val="231F20"/>
              </w:rPr>
              <w:t>.</w:t>
            </w:r>
            <w:r w:rsidR="00C87DA2">
              <w:rPr>
                <w:rFonts w:ascii="Aptos" w:hAnsi="Aptos"/>
                <w:color w:val="231F20"/>
              </w:rPr>
              <w:t>6</w:t>
            </w:r>
          </w:p>
          <w:p w14:paraId="0D83ABD4" w14:textId="5740E3C3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 xml:space="preserve">Descriptor </w:t>
            </w:r>
            <w:r w:rsidR="00C87DA2">
              <w:rPr>
                <w:rFonts w:ascii="Aptos" w:hAnsi="Aptos"/>
                <w:color w:val="231F20"/>
              </w:rPr>
              <w:t>11.7</w:t>
            </w:r>
          </w:p>
          <w:p w14:paraId="0A0DEEC5" w14:textId="77777777" w:rsidR="00E54BE9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4F4DE646" w:rsidR="002B0EDA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C87DA2">
              <w:rPr>
                <w:b/>
                <w:bCs/>
              </w:rPr>
              <w:t xml:space="preserve">Rúbricas </w:t>
            </w:r>
            <w:r w:rsidR="00C87DA2" w:rsidRPr="00C87DA2">
              <w:rPr>
                <w:b/>
                <w:bCs/>
              </w:rPr>
              <w:t xml:space="preserve">Educación </w:t>
            </w:r>
            <w:proofErr w:type="spellStart"/>
            <w:r w:rsidR="00C87DA2" w:rsidRPr="00C87DA2">
              <w:rPr>
                <w:b/>
                <w:bCs/>
              </w:rPr>
              <w:t>Parvularia</w:t>
            </w:r>
            <w:proofErr w:type="spellEnd"/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Básica Generalista Lenguaje y Matemática 1º a 4º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Básica Asignaturas 1º a 6º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7º Básico a 4º Medio Asignaturas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Media Técnico Profesional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de Personas Jóvenes y Adultas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Especial en Escuelas Regulares, Escuelas de Lenguaje y EPJA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Especial Escuela Especial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en Contextos de Encierro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Básica Lengua y Cultura de los Pueblos Originarios Ancestrales</w:t>
            </w:r>
            <w:r w:rsidR="00C87DA2">
              <w:rPr>
                <w:b/>
                <w:bCs/>
              </w:rPr>
              <w:t xml:space="preserve"> y </w:t>
            </w:r>
            <w:r w:rsidR="00C87DA2" w:rsidRPr="00C87DA2">
              <w:rPr>
                <w:b/>
                <w:bCs/>
              </w:rPr>
              <w:t>Rúbricas Pedagogía Hospitalaria</w:t>
            </w:r>
            <w:r w:rsidR="002B0EDA">
              <w:t>:</w:t>
            </w:r>
          </w:p>
          <w:p w14:paraId="7A1A22DC" w14:textId="70BEA28C" w:rsidR="0038110B" w:rsidRPr="0038110B" w:rsidRDefault="00311EA8" w:rsidP="003811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38110B" w:rsidRPr="0038110B">
              <w:t>Relevancia del problema a partir del análisis de evidencia</w:t>
            </w:r>
          </w:p>
          <w:p w14:paraId="0D199E32" w14:textId="4138653D" w:rsidR="002B0EDA" w:rsidRPr="009612FC" w:rsidRDefault="002B0EDA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36433830" w:rsidR="00417A58" w:rsidRPr="0038110B" w:rsidRDefault="00F4242E" w:rsidP="003811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38110B">
              <w:rPr>
                <w:noProof/>
              </w:rPr>
              <w:t>Do</w:t>
            </w:r>
            <w:r w:rsidR="002B0EDA" w:rsidRPr="0038110B">
              <w:rPr>
                <w:noProof/>
              </w:rPr>
              <w:t>c</w:t>
            </w:r>
            <w:r w:rsidRPr="0038110B">
              <w:rPr>
                <w:noProof/>
              </w:rPr>
              <w:t xml:space="preserve">entes </w:t>
            </w:r>
            <w:r w:rsidR="007D5CA9" w:rsidRPr="0038110B">
              <w:rPr>
                <w:noProof/>
              </w:rPr>
              <w:t xml:space="preserve">que se encuentran inscritos </w:t>
            </w:r>
            <w:r w:rsidR="002B0EDA" w:rsidRPr="0038110B">
              <w:rPr>
                <w:noProof/>
              </w:rPr>
              <w:t>en la</w:t>
            </w:r>
            <w:r w:rsidR="004E6302" w:rsidRPr="0038110B">
              <w:rPr>
                <w:noProof/>
              </w:rPr>
              <w:t>s</w:t>
            </w:r>
            <w:r w:rsidR="002B0EDA" w:rsidRPr="0038110B">
              <w:rPr>
                <w:noProof/>
              </w:rPr>
              <w:t xml:space="preserve"> agrupaci</w:t>
            </w:r>
            <w:r w:rsidR="004E6302" w:rsidRPr="0038110B">
              <w:rPr>
                <w:noProof/>
              </w:rPr>
              <w:t>o</w:t>
            </w:r>
            <w:r w:rsidR="002B0EDA" w:rsidRPr="0038110B">
              <w:rPr>
                <w:noProof/>
              </w:rPr>
              <w:t>n</w:t>
            </w:r>
            <w:r w:rsidR="004E6302" w:rsidRPr="0038110B">
              <w:rPr>
                <w:noProof/>
              </w:rPr>
              <w:t>es</w:t>
            </w:r>
            <w:r w:rsidR="002B0EDA" w:rsidRPr="0038110B">
              <w:rPr>
                <w:noProof/>
              </w:rPr>
              <w:t xml:space="preserve"> </w:t>
            </w:r>
            <w:r w:rsidR="0038110B" w:rsidRPr="0038110B">
              <w:t xml:space="preserve">Educación </w:t>
            </w:r>
            <w:proofErr w:type="spellStart"/>
            <w:r w:rsidR="0038110B" w:rsidRPr="0038110B">
              <w:t>Parvularia</w:t>
            </w:r>
            <w:proofErr w:type="spellEnd"/>
            <w:r w:rsidR="0038110B" w:rsidRPr="0038110B">
              <w:t xml:space="preserve">, Educación Básica Generalista Lenguaje y Matemática 1º a 4º, Educación Básica Asignaturas 1º a 6º, 7º Básico a 4º Medio Asignaturas, Educación Media Técnico Profesional, Educación de Personas Jóvenes y Adultas, Educación Especial en Escuelas Regulares, </w:t>
            </w:r>
            <w:r w:rsidR="0038110B" w:rsidRPr="0038110B">
              <w:lastRenderedPageBreak/>
              <w:t>Escuelas de Lenguaje y EPJA, Educación Especial Escuela Especial, Educación en Contextos de Encierro, Educación Básica Lengua y Cultura de los Pueblos Originarios Ancestrales y Pedagogía Hospitalaria</w:t>
            </w:r>
            <w:r w:rsidR="007D5CA9" w:rsidRPr="0038110B">
              <w:rPr>
                <w:noProof/>
              </w:rPr>
              <w:t xml:space="preserve"> </w:t>
            </w:r>
            <w:r w:rsidR="00EF6357" w:rsidRPr="0038110B">
              <w:rPr>
                <w:noProof/>
              </w:rPr>
              <w:t xml:space="preserve">que </w:t>
            </w:r>
            <w:r w:rsidR="007D5CA9" w:rsidRPr="0038110B">
              <w:rPr>
                <w:noProof/>
              </w:rPr>
              <w:t xml:space="preserve">deben </w:t>
            </w:r>
            <w:r w:rsidR="00296404" w:rsidRPr="0038110B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lastRenderedPageBreak/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4200FB9A" w:rsidR="00417A58" w:rsidRPr="000D7B25" w:rsidRDefault="009D2FB4" w:rsidP="003774BC">
            <w:pPr>
              <w:spacing w:line="276" w:lineRule="auto"/>
            </w:pPr>
            <w:r>
              <w:rPr>
                <w:noProof/>
              </w:rPr>
              <w:t xml:space="preserve">Se requieren </w:t>
            </w:r>
            <w:r w:rsidR="00792086">
              <w:rPr>
                <w:noProof/>
              </w:rPr>
              <w:t xml:space="preserve">cerca de </w:t>
            </w:r>
            <w:r w:rsidR="006402F9">
              <w:rPr>
                <w:noProof/>
              </w:rPr>
              <w:t>20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a</w:t>
            </w:r>
            <w:r w:rsidRPr="00D828E9">
              <w:rPr>
                <w:noProof/>
              </w:rPr>
              <w:t>nalizar el material en profundidad y reflexionar sobre su aplicación en la propia práctica docente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462F0C8F" w:rsidR="00854FB6" w:rsidRPr="000D7B25" w:rsidRDefault="00FD709D" w:rsidP="00572190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3468B5" w:rsidRPr="003468B5">
              <w:t xml:space="preserve">una guía práctica que </w:t>
            </w:r>
            <w:r w:rsidR="00805EF2">
              <w:t xml:space="preserve">oriente la elaboración de la </w:t>
            </w:r>
            <w:r w:rsidR="002B1ED2">
              <w:t>Subt</w:t>
            </w:r>
            <w:r w:rsidR="00805EF2">
              <w:t xml:space="preserve">area </w:t>
            </w:r>
            <w:r w:rsidR="002B1ED2">
              <w:t>5.1</w:t>
            </w:r>
            <w:r w:rsidR="00805EF2">
              <w:t xml:space="preserve"> </w:t>
            </w:r>
            <w:r w:rsidR="00DD428D" w:rsidRPr="00DD428D">
              <w:t xml:space="preserve">utilizándolo como </w:t>
            </w:r>
            <w:r w:rsidR="00DD428D">
              <w:t>referencia</w:t>
            </w:r>
            <w:r w:rsidR="00DD428D" w:rsidRPr="00DD428D">
              <w:t xml:space="preserve"> para reflexionar sobre el problema, necesidad o interés identificado. Durante su revisión, es conveniente prestar especial atención a qué se entiende por evidencia, qué información puede considerarse como tal y a las preguntas propuestas para orientar su análisis. A partir de ellas, el/la docente puede examinar las evidencias disponibles en su propio contexto y utilizarlas para comprender y fundamentar la problemática identificada, idealmente en conjunto con otros integrantes de la comunidad educativa.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B8DE6" w14:textId="77777777" w:rsidR="00EF6A34" w:rsidRDefault="00EF6A34" w:rsidP="005C6EAC">
      <w:pPr>
        <w:spacing w:after="0" w:line="240" w:lineRule="auto"/>
      </w:pPr>
      <w:r>
        <w:separator/>
      </w:r>
    </w:p>
  </w:endnote>
  <w:endnote w:type="continuationSeparator" w:id="0">
    <w:p w14:paraId="7203C8B5" w14:textId="77777777" w:rsidR="00EF6A34" w:rsidRDefault="00EF6A34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BB814" w14:textId="77777777" w:rsidR="00EF6A34" w:rsidRDefault="00EF6A34" w:rsidP="005C6EAC">
      <w:pPr>
        <w:spacing w:after="0" w:line="240" w:lineRule="auto"/>
      </w:pPr>
      <w:r>
        <w:separator/>
      </w:r>
    </w:p>
  </w:footnote>
  <w:footnote w:type="continuationSeparator" w:id="0">
    <w:p w14:paraId="57A9BA76" w14:textId="77777777" w:rsidR="00EF6A34" w:rsidRDefault="00EF6A34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0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0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7"/>
  </w:num>
  <w:num w:numId="10" w16cid:durableId="1674256023">
    <w:abstractNumId w:val="6"/>
  </w:num>
  <w:num w:numId="11" w16cid:durableId="77137361">
    <w:abstractNumId w:val="8"/>
  </w:num>
  <w:num w:numId="12" w16cid:durableId="537745554">
    <w:abstractNumId w:val="5"/>
  </w:num>
  <w:num w:numId="13" w16cid:durableId="1574730248">
    <w:abstractNumId w:val="9"/>
  </w:num>
  <w:num w:numId="14" w16cid:durableId="1867982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20C9D"/>
    <w:rsid w:val="000239C5"/>
    <w:rsid w:val="00025AA3"/>
    <w:rsid w:val="00032891"/>
    <w:rsid w:val="00047D46"/>
    <w:rsid w:val="0005462B"/>
    <w:rsid w:val="000C5D00"/>
    <w:rsid w:val="000D3E35"/>
    <w:rsid w:val="000D442A"/>
    <w:rsid w:val="000D7B25"/>
    <w:rsid w:val="000E080A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8081C"/>
    <w:rsid w:val="00182EE2"/>
    <w:rsid w:val="001915DB"/>
    <w:rsid w:val="001A3561"/>
    <w:rsid w:val="001A56D0"/>
    <w:rsid w:val="001C08C2"/>
    <w:rsid w:val="001C63CD"/>
    <w:rsid w:val="001D0B58"/>
    <w:rsid w:val="001D2E42"/>
    <w:rsid w:val="001E5B4A"/>
    <w:rsid w:val="001F6CFE"/>
    <w:rsid w:val="002002B7"/>
    <w:rsid w:val="00207031"/>
    <w:rsid w:val="0021551B"/>
    <w:rsid w:val="00223DEC"/>
    <w:rsid w:val="00227164"/>
    <w:rsid w:val="002272BE"/>
    <w:rsid w:val="002329D6"/>
    <w:rsid w:val="002342C6"/>
    <w:rsid w:val="002403B6"/>
    <w:rsid w:val="00244BB6"/>
    <w:rsid w:val="00247479"/>
    <w:rsid w:val="00260D70"/>
    <w:rsid w:val="0026115C"/>
    <w:rsid w:val="00291A64"/>
    <w:rsid w:val="00295429"/>
    <w:rsid w:val="00296404"/>
    <w:rsid w:val="002A160E"/>
    <w:rsid w:val="002A1AF8"/>
    <w:rsid w:val="002A41ED"/>
    <w:rsid w:val="002B0EDA"/>
    <w:rsid w:val="002B1ED2"/>
    <w:rsid w:val="002B2107"/>
    <w:rsid w:val="002C0705"/>
    <w:rsid w:val="002C11DD"/>
    <w:rsid w:val="002C1990"/>
    <w:rsid w:val="002E088E"/>
    <w:rsid w:val="002E4C1D"/>
    <w:rsid w:val="002E6969"/>
    <w:rsid w:val="002F43C4"/>
    <w:rsid w:val="002F6F30"/>
    <w:rsid w:val="003006C7"/>
    <w:rsid w:val="003014DE"/>
    <w:rsid w:val="00311EA8"/>
    <w:rsid w:val="003162BE"/>
    <w:rsid w:val="0031754F"/>
    <w:rsid w:val="00323334"/>
    <w:rsid w:val="00323387"/>
    <w:rsid w:val="003468B5"/>
    <w:rsid w:val="00350273"/>
    <w:rsid w:val="00360987"/>
    <w:rsid w:val="00374A2C"/>
    <w:rsid w:val="003774BC"/>
    <w:rsid w:val="0038110B"/>
    <w:rsid w:val="00384BE3"/>
    <w:rsid w:val="00384D59"/>
    <w:rsid w:val="00392C94"/>
    <w:rsid w:val="00395C02"/>
    <w:rsid w:val="003A7268"/>
    <w:rsid w:val="003B50AB"/>
    <w:rsid w:val="003F0DD2"/>
    <w:rsid w:val="003F76E5"/>
    <w:rsid w:val="00405001"/>
    <w:rsid w:val="004136EB"/>
    <w:rsid w:val="00417A58"/>
    <w:rsid w:val="00437515"/>
    <w:rsid w:val="00437EAE"/>
    <w:rsid w:val="00464283"/>
    <w:rsid w:val="00486841"/>
    <w:rsid w:val="004A704E"/>
    <w:rsid w:val="004A7378"/>
    <w:rsid w:val="004B58AB"/>
    <w:rsid w:val="004C1906"/>
    <w:rsid w:val="004C747C"/>
    <w:rsid w:val="004D43DA"/>
    <w:rsid w:val="004D6B6F"/>
    <w:rsid w:val="004E360B"/>
    <w:rsid w:val="004E4371"/>
    <w:rsid w:val="004E5326"/>
    <w:rsid w:val="004E6302"/>
    <w:rsid w:val="004F1EE2"/>
    <w:rsid w:val="004F62C5"/>
    <w:rsid w:val="00511FAE"/>
    <w:rsid w:val="005161E2"/>
    <w:rsid w:val="005255A2"/>
    <w:rsid w:val="00526ED7"/>
    <w:rsid w:val="00527268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65564"/>
    <w:rsid w:val="00572190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57DF"/>
    <w:rsid w:val="005C09E6"/>
    <w:rsid w:val="005C0C25"/>
    <w:rsid w:val="005C6EAC"/>
    <w:rsid w:val="005C7BCD"/>
    <w:rsid w:val="005D40DC"/>
    <w:rsid w:val="005D530F"/>
    <w:rsid w:val="005D580F"/>
    <w:rsid w:val="005D792E"/>
    <w:rsid w:val="005E370E"/>
    <w:rsid w:val="005E6D5C"/>
    <w:rsid w:val="005E71EF"/>
    <w:rsid w:val="005F1C54"/>
    <w:rsid w:val="005F5F42"/>
    <w:rsid w:val="0060300E"/>
    <w:rsid w:val="0060539B"/>
    <w:rsid w:val="00623EE1"/>
    <w:rsid w:val="006336F0"/>
    <w:rsid w:val="006402F9"/>
    <w:rsid w:val="00643461"/>
    <w:rsid w:val="006502CA"/>
    <w:rsid w:val="00650683"/>
    <w:rsid w:val="00680E1A"/>
    <w:rsid w:val="00692926"/>
    <w:rsid w:val="006A1B45"/>
    <w:rsid w:val="006A2BCA"/>
    <w:rsid w:val="006A3D56"/>
    <w:rsid w:val="006A3FDD"/>
    <w:rsid w:val="006C0316"/>
    <w:rsid w:val="006C0C9C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17237"/>
    <w:rsid w:val="00727D14"/>
    <w:rsid w:val="00736097"/>
    <w:rsid w:val="0075448D"/>
    <w:rsid w:val="007547A6"/>
    <w:rsid w:val="007562C1"/>
    <w:rsid w:val="007575DF"/>
    <w:rsid w:val="00770144"/>
    <w:rsid w:val="007703E0"/>
    <w:rsid w:val="00775931"/>
    <w:rsid w:val="007879C3"/>
    <w:rsid w:val="00792086"/>
    <w:rsid w:val="0079390A"/>
    <w:rsid w:val="007A2AE6"/>
    <w:rsid w:val="007B79E3"/>
    <w:rsid w:val="007C7DD8"/>
    <w:rsid w:val="007D2366"/>
    <w:rsid w:val="007D575F"/>
    <w:rsid w:val="007D5CA9"/>
    <w:rsid w:val="007E0709"/>
    <w:rsid w:val="007F4649"/>
    <w:rsid w:val="007F52E2"/>
    <w:rsid w:val="00805EF2"/>
    <w:rsid w:val="00810DF6"/>
    <w:rsid w:val="0081280B"/>
    <w:rsid w:val="00812BF6"/>
    <w:rsid w:val="00814137"/>
    <w:rsid w:val="00814256"/>
    <w:rsid w:val="00816840"/>
    <w:rsid w:val="008329B1"/>
    <w:rsid w:val="0083577E"/>
    <w:rsid w:val="00842DED"/>
    <w:rsid w:val="00846533"/>
    <w:rsid w:val="008524BB"/>
    <w:rsid w:val="00854FB6"/>
    <w:rsid w:val="00864F2C"/>
    <w:rsid w:val="00865CE7"/>
    <w:rsid w:val="00866B4A"/>
    <w:rsid w:val="00880B7E"/>
    <w:rsid w:val="008839E2"/>
    <w:rsid w:val="00883ABD"/>
    <w:rsid w:val="00896C47"/>
    <w:rsid w:val="008973F8"/>
    <w:rsid w:val="008A5855"/>
    <w:rsid w:val="008A649C"/>
    <w:rsid w:val="008B6526"/>
    <w:rsid w:val="008C71FE"/>
    <w:rsid w:val="008D4D73"/>
    <w:rsid w:val="008E53E5"/>
    <w:rsid w:val="008F05B0"/>
    <w:rsid w:val="009041C0"/>
    <w:rsid w:val="00930509"/>
    <w:rsid w:val="009337A8"/>
    <w:rsid w:val="00934172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5005"/>
    <w:rsid w:val="009870EC"/>
    <w:rsid w:val="009B14BF"/>
    <w:rsid w:val="009C02E8"/>
    <w:rsid w:val="009C07A1"/>
    <w:rsid w:val="009C3D74"/>
    <w:rsid w:val="009D0B6C"/>
    <w:rsid w:val="009D2FB4"/>
    <w:rsid w:val="009D651E"/>
    <w:rsid w:val="009F391C"/>
    <w:rsid w:val="009F4F56"/>
    <w:rsid w:val="009F724B"/>
    <w:rsid w:val="00A2519F"/>
    <w:rsid w:val="00A25450"/>
    <w:rsid w:val="00A3334F"/>
    <w:rsid w:val="00A37555"/>
    <w:rsid w:val="00A40DC5"/>
    <w:rsid w:val="00A54B8C"/>
    <w:rsid w:val="00A67D3A"/>
    <w:rsid w:val="00A67EDD"/>
    <w:rsid w:val="00A70206"/>
    <w:rsid w:val="00A7371E"/>
    <w:rsid w:val="00A829C9"/>
    <w:rsid w:val="00A95669"/>
    <w:rsid w:val="00AB108B"/>
    <w:rsid w:val="00AB2BC1"/>
    <w:rsid w:val="00AC5D15"/>
    <w:rsid w:val="00AD4AD0"/>
    <w:rsid w:val="00AD72DA"/>
    <w:rsid w:val="00AD7ABF"/>
    <w:rsid w:val="00AE0E99"/>
    <w:rsid w:val="00AE5242"/>
    <w:rsid w:val="00AF247E"/>
    <w:rsid w:val="00B02B6C"/>
    <w:rsid w:val="00B06BBB"/>
    <w:rsid w:val="00B17124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B6C90"/>
    <w:rsid w:val="00BC3B1E"/>
    <w:rsid w:val="00BC5BAD"/>
    <w:rsid w:val="00BD30B1"/>
    <w:rsid w:val="00BE396C"/>
    <w:rsid w:val="00BE5D7E"/>
    <w:rsid w:val="00BF1B34"/>
    <w:rsid w:val="00C10138"/>
    <w:rsid w:val="00C20318"/>
    <w:rsid w:val="00C32B93"/>
    <w:rsid w:val="00C35AB8"/>
    <w:rsid w:val="00C364FF"/>
    <w:rsid w:val="00C44B93"/>
    <w:rsid w:val="00C706CD"/>
    <w:rsid w:val="00C72688"/>
    <w:rsid w:val="00C72C91"/>
    <w:rsid w:val="00C73A5E"/>
    <w:rsid w:val="00C8007F"/>
    <w:rsid w:val="00C87576"/>
    <w:rsid w:val="00C87DA2"/>
    <w:rsid w:val="00C949BD"/>
    <w:rsid w:val="00C95B48"/>
    <w:rsid w:val="00CA2FF8"/>
    <w:rsid w:val="00CC3F86"/>
    <w:rsid w:val="00CC6DA1"/>
    <w:rsid w:val="00CD0553"/>
    <w:rsid w:val="00CD461A"/>
    <w:rsid w:val="00CE0779"/>
    <w:rsid w:val="00CE2A9D"/>
    <w:rsid w:val="00CF0429"/>
    <w:rsid w:val="00CF4253"/>
    <w:rsid w:val="00CF5C32"/>
    <w:rsid w:val="00D1550B"/>
    <w:rsid w:val="00D21C0A"/>
    <w:rsid w:val="00D23C0F"/>
    <w:rsid w:val="00D366F7"/>
    <w:rsid w:val="00D40005"/>
    <w:rsid w:val="00D50496"/>
    <w:rsid w:val="00D54485"/>
    <w:rsid w:val="00D619F6"/>
    <w:rsid w:val="00D65021"/>
    <w:rsid w:val="00D65BF3"/>
    <w:rsid w:val="00D65FA9"/>
    <w:rsid w:val="00D73BE0"/>
    <w:rsid w:val="00D75698"/>
    <w:rsid w:val="00D861D6"/>
    <w:rsid w:val="00D91040"/>
    <w:rsid w:val="00D91966"/>
    <w:rsid w:val="00D925C6"/>
    <w:rsid w:val="00D94042"/>
    <w:rsid w:val="00DB0C9B"/>
    <w:rsid w:val="00DB3C9C"/>
    <w:rsid w:val="00DB62C5"/>
    <w:rsid w:val="00DB73F6"/>
    <w:rsid w:val="00DD16D2"/>
    <w:rsid w:val="00DD21EA"/>
    <w:rsid w:val="00DD3D0E"/>
    <w:rsid w:val="00DD428D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978"/>
    <w:rsid w:val="00EA3D18"/>
    <w:rsid w:val="00EB1F96"/>
    <w:rsid w:val="00EB458C"/>
    <w:rsid w:val="00EC1195"/>
    <w:rsid w:val="00EE0C27"/>
    <w:rsid w:val="00EE17B9"/>
    <w:rsid w:val="00EE363F"/>
    <w:rsid w:val="00EE52E2"/>
    <w:rsid w:val="00EE5A14"/>
    <w:rsid w:val="00EF2359"/>
    <w:rsid w:val="00EF52D6"/>
    <w:rsid w:val="00EF6357"/>
    <w:rsid w:val="00EF6A34"/>
    <w:rsid w:val="00EF6AA0"/>
    <w:rsid w:val="00EF6F8A"/>
    <w:rsid w:val="00F05EC4"/>
    <w:rsid w:val="00F418E3"/>
    <w:rsid w:val="00F4242A"/>
    <w:rsid w:val="00F4242E"/>
    <w:rsid w:val="00F42818"/>
    <w:rsid w:val="00F430B8"/>
    <w:rsid w:val="00F545E8"/>
    <w:rsid w:val="00F6622B"/>
    <w:rsid w:val="00F666C8"/>
    <w:rsid w:val="00FA43D1"/>
    <w:rsid w:val="00FB1ECF"/>
    <w:rsid w:val="00FC19A7"/>
    <w:rsid w:val="00FD0103"/>
    <w:rsid w:val="00FD709D"/>
    <w:rsid w:val="00FE0AEF"/>
    <w:rsid w:val="00FF0D53"/>
    <w:rsid w:val="00FF1EEF"/>
    <w:rsid w:val="00FF2137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38222-CBBE-45D6-86A8-E8D6B2D3C6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729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31</cp:revision>
  <dcterms:created xsi:type="dcterms:W3CDTF">2026-09-21T15:38:00Z</dcterms:created>
  <dcterms:modified xsi:type="dcterms:W3CDTF">2026-09-21T16:08:00Z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