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395C02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395C02" w:rsidRDefault="00417A58" w:rsidP="004F1EE2">
            <w:pPr>
              <w:spacing w:line="276" w:lineRule="auto"/>
              <w:rPr>
                <w:b/>
                <w:color w:val="FFFFFF" w:themeColor="background1"/>
              </w:rPr>
            </w:pPr>
            <w:r w:rsidRPr="00395C02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4F1EE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4F1EE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4F1EE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486841" w:rsidRDefault="00D619F6" w:rsidP="004F1EE2">
            <w:pPr>
              <w:spacing w:line="276" w:lineRule="auto"/>
              <w:rPr>
                <w:b/>
              </w:rPr>
            </w:pPr>
            <w:r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7FA5E89E" w:rsidR="00814256" w:rsidRDefault="00C17C96" w:rsidP="004F1EE2">
            <w:pPr>
              <w:spacing w:line="276" w:lineRule="auto"/>
            </w:pPr>
            <w:r>
              <w:t xml:space="preserve">Claves para el </w:t>
            </w:r>
            <w:r w:rsidR="009C02E8" w:rsidRPr="009C02E8">
              <w:t>Trabajo Colaborativo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4F1EE2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2A29ACAD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>
              <w:t xml:space="preserve">Educación </w:t>
            </w:r>
            <w:proofErr w:type="spellStart"/>
            <w:r>
              <w:t>Parvularia</w:t>
            </w:r>
            <w:proofErr w:type="spellEnd"/>
          </w:p>
          <w:p w14:paraId="1BD241F1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AD7ABF">
              <w:t>Educación Básica</w:t>
            </w:r>
            <w:r>
              <w:t xml:space="preserve"> </w:t>
            </w:r>
            <w:r w:rsidRPr="00AD7ABF">
              <w:t>Generalista</w:t>
            </w:r>
            <w:r>
              <w:t xml:space="preserve"> </w:t>
            </w:r>
            <w:r w:rsidRPr="00AD7ABF">
              <w:t>Lenguaje y</w:t>
            </w:r>
            <w:r>
              <w:t xml:space="preserve"> </w:t>
            </w:r>
            <w:r w:rsidRPr="00AD7ABF">
              <w:t>Matemática</w:t>
            </w:r>
            <w:r>
              <w:t xml:space="preserve"> </w:t>
            </w:r>
            <w:r w:rsidRPr="00AD7ABF">
              <w:t>1º a 4º</w:t>
            </w:r>
          </w:p>
          <w:p w14:paraId="6C386CE6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B34E6E">
              <w:t>Educación Básica</w:t>
            </w:r>
            <w:r>
              <w:t xml:space="preserve"> </w:t>
            </w:r>
            <w:r w:rsidRPr="00B34E6E">
              <w:t>Asignaturas 1º a 6º</w:t>
            </w:r>
          </w:p>
          <w:p w14:paraId="4BB6B628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B34E6E">
              <w:t>7º Básico a 4º Medio</w:t>
            </w:r>
            <w:r>
              <w:t xml:space="preserve"> </w:t>
            </w:r>
            <w:r w:rsidRPr="00B34E6E">
              <w:t>Asignaturas</w:t>
            </w:r>
          </w:p>
          <w:p w14:paraId="3B76E716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020C9D">
              <w:t>Educación Media</w:t>
            </w:r>
            <w:r>
              <w:t xml:space="preserve"> </w:t>
            </w:r>
            <w:r w:rsidRPr="00020C9D">
              <w:t>Técnico Profesional</w:t>
            </w:r>
          </w:p>
          <w:p w14:paraId="5B8C0691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EE363F">
              <w:t>Educación de Personas Jóvenes y Adultas</w:t>
            </w:r>
          </w:p>
          <w:p w14:paraId="25E4BEC5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EE363F">
              <w:t>Educación Especial</w:t>
            </w:r>
            <w:r>
              <w:t xml:space="preserve"> </w:t>
            </w:r>
            <w:r w:rsidRPr="00EE363F">
              <w:t>en Escuelas Regulares,</w:t>
            </w:r>
            <w:r>
              <w:t xml:space="preserve"> </w:t>
            </w:r>
            <w:r w:rsidRPr="00EE363F">
              <w:t>Escuelas de Lenguaje y EPJA</w:t>
            </w:r>
          </w:p>
          <w:p w14:paraId="53775A17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EE17B9">
              <w:t>Educación Especial</w:t>
            </w:r>
            <w:r>
              <w:t xml:space="preserve"> </w:t>
            </w:r>
            <w:r w:rsidRPr="00EE17B9">
              <w:t>Escuela Especial</w:t>
            </w:r>
          </w:p>
          <w:p w14:paraId="24C80BFC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643461">
              <w:t>Educación en Contextos de Encierro</w:t>
            </w:r>
          </w:p>
          <w:p w14:paraId="29807E0B" w14:textId="77777777" w:rsidR="00AC5D15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643461">
              <w:t>Educación Básica</w:t>
            </w:r>
            <w:r>
              <w:t xml:space="preserve"> </w:t>
            </w:r>
            <w:r w:rsidRPr="00643461">
              <w:t>Lengua y Cultura de los Pueblos</w:t>
            </w:r>
            <w:r>
              <w:t xml:space="preserve"> </w:t>
            </w:r>
            <w:r w:rsidRPr="00643461">
              <w:t>Originarios Ancestrales</w:t>
            </w:r>
          </w:p>
          <w:p w14:paraId="7702E928" w14:textId="234978CF" w:rsidR="00BB6C90" w:rsidRPr="00486841" w:rsidRDefault="00AC5D15" w:rsidP="00AC5D15">
            <w:pPr>
              <w:pStyle w:val="Prrafodelista"/>
              <w:numPr>
                <w:ilvl w:val="0"/>
                <w:numId w:val="7"/>
              </w:numPr>
            </w:pPr>
            <w:r w:rsidRPr="005B1894">
              <w:t>Pedagogía</w:t>
            </w:r>
            <w:r>
              <w:t xml:space="preserve"> </w:t>
            </w:r>
            <w:r w:rsidRPr="005B1894">
              <w:t>Hospitalaria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4F1EE2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74E16903" w:rsidR="00930509" w:rsidRPr="00486841" w:rsidRDefault="001C63CD" w:rsidP="004F1EE2">
            <w:pPr>
              <w:spacing w:line="276" w:lineRule="auto"/>
            </w:pPr>
            <w:r w:rsidRPr="00486841">
              <w:t xml:space="preserve">Módulo </w:t>
            </w:r>
            <w:r w:rsidR="00AC5D15">
              <w:t>3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49FC6678" w:rsidR="00323334" w:rsidRPr="00486841" w:rsidRDefault="001C63CD" w:rsidP="004F1EE2">
            <w:pPr>
              <w:spacing w:line="276" w:lineRule="auto"/>
            </w:pPr>
            <w:r w:rsidRPr="00486841">
              <w:t xml:space="preserve">Tarea </w:t>
            </w:r>
            <w:r w:rsidR="00D65021">
              <w:t>5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2EF94434" w14:textId="2E23AC6C" w:rsidR="00C64607" w:rsidRDefault="00C64607" w:rsidP="00C64607">
            <w:pPr>
              <w:pStyle w:val="Prrafodelista"/>
              <w:numPr>
                <w:ilvl w:val="0"/>
                <w:numId w:val="15"/>
              </w:numPr>
              <w:jc w:val="both"/>
            </w:pPr>
            <w:r w:rsidRPr="00C64607">
              <w:t>Relevancia del problema a partir del análisis de evidencia</w:t>
            </w:r>
            <w:r w:rsidR="00492B85">
              <w:t>.</w:t>
            </w:r>
          </w:p>
          <w:p w14:paraId="3EF8B951" w14:textId="299A7D6F" w:rsidR="00C64607" w:rsidRDefault="00C64607" w:rsidP="00C64607">
            <w:pPr>
              <w:pStyle w:val="Prrafodelista"/>
              <w:numPr>
                <w:ilvl w:val="0"/>
                <w:numId w:val="15"/>
              </w:numPr>
              <w:jc w:val="both"/>
            </w:pPr>
            <w:r w:rsidRPr="00C64607">
              <w:t>Diálogo pedagógico en torno a la implementación del trabajo colaborativo</w:t>
            </w:r>
            <w:r w:rsidR="00492B85">
              <w:t>.</w:t>
            </w:r>
          </w:p>
          <w:p w14:paraId="43D17C33" w14:textId="26CAC8C4" w:rsidR="00C64607" w:rsidRDefault="00C64607" w:rsidP="00C64607">
            <w:pPr>
              <w:pStyle w:val="Prrafodelista"/>
              <w:numPr>
                <w:ilvl w:val="0"/>
                <w:numId w:val="15"/>
              </w:numPr>
              <w:jc w:val="both"/>
            </w:pPr>
            <w:r w:rsidRPr="00C64607">
              <w:t>Evaluación conjunta de la forma de trabajar en la experiencia colaborativa</w:t>
            </w:r>
            <w:r w:rsidR="00492B85">
              <w:t>.</w:t>
            </w:r>
          </w:p>
          <w:p w14:paraId="62F8932E" w14:textId="12B4F96D" w:rsidR="00955C2C" w:rsidRPr="00C64607" w:rsidRDefault="00C64607" w:rsidP="00C64607">
            <w:pPr>
              <w:pStyle w:val="Prrafodelista"/>
              <w:numPr>
                <w:ilvl w:val="0"/>
                <w:numId w:val="15"/>
              </w:numPr>
              <w:jc w:val="both"/>
            </w:pPr>
            <w:r w:rsidRPr="00C64607">
              <w:t>Aprendizajes profesionales a partir de la experiencia de trabajo colaborativo</w:t>
            </w:r>
            <w:r w:rsidR="00B554CB" w:rsidRPr="00C64607">
              <w:rPr>
                <w:color w:val="1A1A1A"/>
              </w:rPr>
              <w:t>.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4F1EE2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05FFC2F1" w14:textId="77777777" w:rsidR="00CA40CB" w:rsidRDefault="002B2107" w:rsidP="00492B85">
            <w:pPr>
              <w:rPr>
                <w:noProof/>
              </w:rPr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>pacidad de el/la docente para</w:t>
            </w:r>
            <w:r w:rsidR="00CA40CB">
              <w:rPr>
                <w:noProof/>
              </w:rPr>
              <w:t>:</w:t>
            </w:r>
          </w:p>
          <w:p w14:paraId="2069B84B" w14:textId="77777777" w:rsidR="00BA67F2" w:rsidRDefault="00492B85" w:rsidP="00492B85">
            <w:pPr>
              <w:pStyle w:val="Prrafodelista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C</w:t>
            </w:r>
            <w:r w:rsidR="00323387" w:rsidRPr="00323387">
              <w:rPr>
                <w:noProof/>
              </w:rPr>
              <w:t>omprender la relevancia que tiene abordar problemas para el proceso de enseñanza y aprendizaje de los/las estudiantes y lo fundamenta en el análisis de evidencias</w:t>
            </w:r>
            <w:r w:rsidR="00323387">
              <w:rPr>
                <w:noProof/>
              </w:rPr>
              <w:t>.</w:t>
            </w:r>
          </w:p>
          <w:p w14:paraId="7FA65702" w14:textId="4DA8D968" w:rsidR="00492B85" w:rsidRDefault="008C0C81" w:rsidP="00492B85">
            <w:pPr>
              <w:pStyle w:val="Prrafodelista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R</w:t>
            </w:r>
            <w:r w:rsidR="001E13BB" w:rsidRPr="001E13BB">
              <w:rPr>
                <w:noProof/>
              </w:rPr>
              <w:t xml:space="preserve">eflexionar con otros/as integrantes de la comunidad educativa o redes a través del diálogo, estableciendo relaciones entre el aprendizaje de </w:t>
            </w:r>
            <w:r w:rsidR="001E13BB" w:rsidRPr="001E13BB">
              <w:rPr>
                <w:noProof/>
              </w:rPr>
              <w:lastRenderedPageBreak/>
              <w:t>los/as estudiantes y la práctica de enseñanza, para tomar decisiones fundadas en un conocimiento construido en conjunto.</w:t>
            </w:r>
          </w:p>
          <w:p w14:paraId="17A095B9" w14:textId="38BF96A5" w:rsidR="001E13BB" w:rsidRDefault="008C0C81" w:rsidP="00492B85">
            <w:pPr>
              <w:pStyle w:val="Prrafodelista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E</w:t>
            </w:r>
            <w:r w:rsidR="001E13BB" w:rsidRPr="001E13BB">
              <w:rPr>
                <w:noProof/>
              </w:rPr>
              <w:t>valuar de manera crítica la forma de trabajo desarrollada durante la experiencia, identificando aquellos aspectos que facilitaron y obstaculizaron la consecución de los objetivos del trabajo colaborativo para reconocer lo que es valioso de aplicar en futuras implementaciones.</w:t>
            </w:r>
          </w:p>
          <w:p w14:paraId="40D9E014" w14:textId="7655113F" w:rsidR="001E13BB" w:rsidRPr="00486841" w:rsidRDefault="008C0C81" w:rsidP="00492B85">
            <w:pPr>
              <w:pStyle w:val="Prrafodelista"/>
              <w:numPr>
                <w:ilvl w:val="0"/>
                <w:numId w:val="15"/>
              </w:numPr>
              <w:rPr>
                <w:noProof/>
              </w:rPr>
            </w:pPr>
            <w:r>
              <w:rPr>
                <w:noProof/>
              </w:rPr>
              <w:t>E</w:t>
            </w:r>
            <w:r w:rsidRPr="008C0C81">
              <w:rPr>
                <w:noProof/>
              </w:rPr>
              <w:t>valuar el aprendizaje profesional que logró a partir del trabajo colaborativo considerando cómo se han modificado sus conocimientos o habilidades y cómo ello se ha manifestado en su práctica y en el aprendizaje de sus estudiantes.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lastRenderedPageBreak/>
              <w:t>Tipo de material</w:t>
            </w:r>
          </w:p>
        </w:tc>
        <w:tc>
          <w:tcPr>
            <w:tcW w:w="5289" w:type="dxa"/>
          </w:tcPr>
          <w:p w14:paraId="178AE85A" w14:textId="57F25426" w:rsidR="00417A58" w:rsidRPr="007112D9" w:rsidRDefault="007D1FA1" w:rsidP="004F1EE2">
            <w:pPr>
              <w:spacing w:line="276" w:lineRule="auto"/>
            </w:pPr>
            <w:r>
              <w:t>Recurso conceptual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62AF3DD0" w:rsidR="00417A58" w:rsidRPr="007112D9" w:rsidRDefault="009C3D74" w:rsidP="004F1EE2">
            <w:pPr>
              <w:spacing w:line="276" w:lineRule="auto"/>
            </w:pPr>
            <w:r>
              <w:t>Trabajo colaborativo, evidencia</w:t>
            </w:r>
            <w:r w:rsidR="004B58AB">
              <w:t xml:space="preserve"> directa</w:t>
            </w:r>
            <w:r>
              <w:t>, análisis</w:t>
            </w:r>
            <w:r w:rsidR="004B58AB">
              <w:t xml:space="preserve"> de evidencia</w:t>
            </w:r>
            <w:r w:rsidR="00770943">
              <w:t xml:space="preserve">, clima de confianza, comunicación respetuosa, participación, </w:t>
            </w:r>
            <w:r w:rsidR="00696E08">
              <w:t>roles, responsabilidades, planificación</w:t>
            </w:r>
            <w:r w:rsidR="004D5A08">
              <w:t xml:space="preserve">, metodologías funcionales, análisis de causas, creencias, </w:t>
            </w:r>
            <w:r w:rsidR="002D7BEE">
              <w:t>facilitadores, obstaculizadores.</w:t>
            </w:r>
          </w:p>
        </w:tc>
      </w:tr>
      <w:tr w:rsidR="00417A58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3B8F66F9" w:rsidR="00417A58" w:rsidRPr="00702780" w:rsidRDefault="004A704E" w:rsidP="004F1EE2">
            <w:pPr>
              <w:spacing w:line="276" w:lineRule="auto"/>
              <w:rPr>
                <w:noProof/>
              </w:rPr>
            </w:pPr>
            <w:r w:rsidRPr="00702780">
              <w:rPr>
                <w:noProof/>
              </w:rPr>
              <w:t xml:space="preserve">El </w:t>
            </w:r>
            <w:r w:rsidR="00864F2C">
              <w:rPr>
                <w:noProof/>
              </w:rPr>
              <w:t xml:space="preserve">Manual Portafolio </w:t>
            </w:r>
            <w:r w:rsidR="001A56D0">
              <w:rPr>
                <w:noProof/>
              </w:rPr>
              <w:t>202</w:t>
            </w:r>
            <w:r w:rsidR="004B58AB">
              <w:rPr>
                <w:noProof/>
              </w:rPr>
              <w:t xml:space="preserve">6 presenta cambios en </w:t>
            </w:r>
            <w:r w:rsidR="00715037">
              <w:rPr>
                <w:noProof/>
              </w:rPr>
              <w:t xml:space="preserve">el Módulo </w:t>
            </w:r>
            <w:r w:rsidR="004B58AB">
              <w:rPr>
                <w:noProof/>
              </w:rPr>
              <w:t xml:space="preserve">3 respecto a la versión 2025. Además, el </w:t>
            </w:r>
            <w:r w:rsidR="00565564">
              <w:rPr>
                <w:noProof/>
              </w:rPr>
              <w:t xml:space="preserve">contenido </w:t>
            </w:r>
            <w:r w:rsidR="00EF6F8A">
              <w:rPr>
                <w:noProof/>
              </w:rPr>
              <w:t xml:space="preserve">teórico </w:t>
            </w:r>
            <w:r w:rsidR="004B58AB">
              <w:rPr>
                <w:noProof/>
              </w:rPr>
              <w:t xml:space="preserve">asociado a esta tarea </w:t>
            </w:r>
            <w:r w:rsidR="00DD21EA">
              <w:rPr>
                <w:noProof/>
              </w:rPr>
              <w:t xml:space="preserve">fue </w:t>
            </w:r>
            <w:r w:rsidR="001A56D0">
              <w:rPr>
                <w:noProof/>
              </w:rPr>
              <w:t>eliminad</w:t>
            </w:r>
            <w:r w:rsidR="00DD21EA">
              <w:rPr>
                <w:noProof/>
              </w:rPr>
              <w:t>o</w:t>
            </w:r>
            <w:r w:rsidR="001A56D0">
              <w:rPr>
                <w:noProof/>
              </w:rPr>
              <w:t xml:space="preserve"> del Manual Portafolio 202</w:t>
            </w:r>
            <w:r w:rsidR="00032891">
              <w:rPr>
                <w:noProof/>
              </w:rPr>
              <w:t>6, generando la necesidad de elaborar recursos formativos que abordaran esta temática.</w:t>
            </w:r>
          </w:p>
        </w:tc>
      </w:tr>
      <w:tr w:rsidR="00417A58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417A58" w:rsidRPr="00FF1EEF" w:rsidRDefault="00417A58" w:rsidP="004F1EE2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08298010" w:rsidR="005D530F" w:rsidRPr="001E5B4A" w:rsidRDefault="000C32F0" w:rsidP="00EF2359">
            <w:pPr>
              <w:spacing w:line="276" w:lineRule="auto"/>
            </w:pPr>
            <w:r w:rsidRPr="00C706CD">
              <w:t xml:space="preserve">El </w:t>
            </w:r>
            <w:r>
              <w:t>recurso</w:t>
            </w:r>
            <w:r w:rsidRPr="00C706CD">
              <w:t xml:space="preserve"> </w:t>
            </w:r>
            <w:r w:rsidRPr="00B74C01">
              <w:t xml:space="preserve">es una guía conceptual </w:t>
            </w:r>
            <w:r>
              <w:t>par</w:t>
            </w:r>
            <w:r w:rsidRPr="00B74C01">
              <w:t>a comprender</w:t>
            </w:r>
            <w:r w:rsidR="002442A9">
              <w:t xml:space="preserve"> las características de</w:t>
            </w:r>
            <w:r w:rsidR="002442A9" w:rsidRPr="002442A9">
              <w:t xml:space="preserve"> un trabajo colaborativo efectivo entre docentes, organizadas en tres dimensiones: relacional, estratégica y reflexiva. Aborda aspectos como la confianza y la comunicación, el uso de evidencia, la definición de objetivos compartidos, la organización del trabajo, la reflexión pedagógica y la evaluación de la experiencia. Además, vincula estas claves con las </w:t>
            </w:r>
            <w:r w:rsidR="002442A9">
              <w:t xml:space="preserve">distintas </w:t>
            </w:r>
            <w:r w:rsidR="002442A9" w:rsidRPr="002442A9">
              <w:rPr>
                <w:b/>
                <w:bCs/>
              </w:rPr>
              <w:t>s</w:t>
            </w:r>
            <w:r w:rsidR="002442A9" w:rsidRPr="002442A9">
              <w:rPr>
                <w:b/>
                <w:bCs/>
              </w:rPr>
              <w:t xml:space="preserve">ubtareas del </w:t>
            </w:r>
            <w:r w:rsidR="009737FC">
              <w:rPr>
                <w:b/>
                <w:bCs/>
              </w:rPr>
              <w:t xml:space="preserve">Módulo 3 del </w:t>
            </w:r>
            <w:r w:rsidR="002442A9" w:rsidRPr="002442A9">
              <w:rPr>
                <w:b/>
                <w:bCs/>
              </w:rPr>
              <w:t>Portafolio</w:t>
            </w:r>
            <w:r w:rsidR="002442A9" w:rsidRPr="002442A9">
              <w:t>, explicando cómo se recogen y evalúan estos elementos en cada una de ellas.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4F1EE2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299F8635" w14:textId="3268AEA5" w:rsidR="00F4242E" w:rsidRDefault="0079390A" w:rsidP="004F1EE2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>Marco para la Buena Enseñanza 2021</w:t>
            </w:r>
          </w:p>
          <w:p w14:paraId="655C9EDF" w14:textId="2E7837B1" w:rsidR="009669A1" w:rsidRDefault="003774BC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>La s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ubtarea </w:t>
            </w:r>
            <w:r w:rsidR="00D1550B">
              <w:rPr>
                <w:rFonts w:ascii="Aptos" w:hAnsi="Aptos"/>
                <w:b/>
                <w:bCs/>
                <w:color w:val="231F20"/>
              </w:rPr>
              <w:t>5</w:t>
            </w:r>
            <w:r w:rsidR="009669A1">
              <w:rPr>
                <w:rFonts w:ascii="Aptos" w:hAnsi="Aptos"/>
                <w:b/>
                <w:bCs/>
                <w:color w:val="231F20"/>
              </w:rPr>
              <w:t xml:space="preserve">.1 </w:t>
            </w:r>
            <w:r w:rsidR="00FF2137" w:rsidRPr="00FF2137">
              <w:rPr>
                <w:rFonts w:ascii="Aptos" w:hAnsi="Aptos"/>
                <w:i/>
                <w:iCs/>
              </w:rPr>
              <w:t>Relevancia del problema a partir del análisis de evidencia</w:t>
            </w:r>
            <w:r>
              <w:rPr>
                <w:rFonts w:ascii="Aptos" w:hAnsi="Aptos"/>
              </w:rPr>
              <w:t>,</w:t>
            </w:r>
            <w:r w:rsidR="00437515">
              <w:rPr>
                <w:rFonts w:ascii="Aptos" w:hAnsi="Aptos"/>
              </w:rPr>
              <w:t xml:space="preserve"> se relaciona con los siguientes Estándares y </w:t>
            </w:r>
            <w:r>
              <w:rPr>
                <w:rFonts w:ascii="Aptos" w:hAnsi="Aptos"/>
              </w:rPr>
              <w:t>D</w:t>
            </w:r>
            <w:r w:rsidR="00437515">
              <w:rPr>
                <w:rFonts w:ascii="Aptos" w:hAnsi="Aptos"/>
              </w:rPr>
              <w:t>escriptores del MBE 2021:</w:t>
            </w:r>
          </w:p>
          <w:p w14:paraId="58AFE44F" w14:textId="2F98D325" w:rsidR="00FF2137" w:rsidRPr="00FF2137" w:rsidRDefault="00E54BE9" w:rsidP="00FF2137">
            <w:pPr>
              <w:tabs>
                <w:tab w:val="left" w:pos="451"/>
                <w:tab w:val="left" w:pos="453"/>
              </w:tabs>
              <w:ind w:left="451" w:right="320"/>
              <w:rPr>
                <w:rFonts w:ascii="Aptos" w:hAnsi="Aptos"/>
                <w:color w:val="231F20"/>
              </w:rPr>
            </w:pPr>
            <w:r w:rsidRPr="00E54BE9">
              <w:rPr>
                <w:rFonts w:ascii="Aptos" w:hAnsi="Aptos"/>
                <w:b/>
                <w:bCs/>
                <w:color w:val="231F20"/>
              </w:rPr>
              <w:t xml:space="preserve">Estándar </w:t>
            </w:r>
            <w:r w:rsidR="00FF2137">
              <w:rPr>
                <w:rFonts w:ascii="Aptos" w:hAnsi="Aptos"/>
                <w:b/>
                <w:bCs/>
                <w:color w:val="231F20"/>
              </w:rPr>
              <w:t>11</w:t>
            </w:r>
            <w:r w:rsidRPr="00E54BE9">
              <w:rPr>
                <w:rFonts w:ascii="Aptos" w:hAnsi="Aptos"/>
                <w:b/>
                <w:bCs/>
                <w:color w:val="231F20"/>
              </w:rPr>
              <w:t>:</w:t>
            </w:r>
            <w:r w:rsidR="00D94042" w:rsidRPr="00E54BE9"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="00FF2137" w:rsidRPr="00FF2137">
              <w:rPr>
                <w:rFonts w:ascii="Aptos" w:hAnsi="Aptos"/>
                <w:color w:val="231F20"/>
              </w:rPr>
              <w:t xml:space="preserve">Aprendizaje profesional continuo </w:t>
            </w:r>
          </w:p>
          <w:p w14:paraId="2F3FC80E" w14:textId="36C1A27C" w:rsidR="00C72C91" w:rsidRPr="00E96978" w:rsidRDefault="00C72C91" w:rsidP="004F1EE2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lastRenderedPageBreak/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9337A8" w:rsidRPr="00E96978">
              <w:rPr>
                <w:rFonts w:ascii="Aptos" w:hAnsi="Aptos"/>
                <w:color w:val="231F20"/>
              </w:rPr>
              <w:t>1</w:t>
            </w:r>
          </w:p>
          <w:p w14:paraId="33813A9E" w14:textId="06B3A9C6" w:rsidR="005C0C25" w:rsidRPr="00E96978" w:rsidRDefault="009337A8" w:rsidP="009337A8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5C0C25" w:rsidRPr="00E96978">
              <w:rPr>
                <w:rFonts w:ascii="Aptos" w:hAnsi="Aptos"/>
                <w:color w:val="231F20"/>
              </w:rPr>
              <w:t>2</w:t>
            </w:r>
          </w:p>
          <w:p w14:paraId="7FB27E1C" w14:textId="0F0BC5A4" w:rsidR="005C0C25" w:rsidRPr="00E96978" w:rsidRDefault="005C0C25" w:rsidP="005C0C25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E96978">
              <w:rPr>
                <w:rFonts w:ascii="Aptos" w:hAnsi="Aptos"/>
                <w:color w:val="231F20"/>
              </w:rPr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E96978">
              <w:rPr>
                <w:rFonts w:ascii="Aptos" w:hAnsi="Aptos"/>
                <w:color w:val="231F20"/>
              </w:rPr>
              <w:t>.</w:t>
            </w:r>
            <w:r w:rsidR="00FF2137">
              <w:rPr>
                <w:rFonts w:ascii="Aptos" w:hAnsi="Aptos"/>
                <w:color w:val="231F20"/>
              </w:rPr>
              <w:t>3</w:t>
            </w:r>
            <w:r w:rsidRPr="00E96978">
              <w:rPr>
                <w:rFonts w:ascii="Aptos" w:hAnsi="Aptos"/>
                <w:color w:val="231F20"/>
              </w:rPr>
              <w:t xml:space="preserve"> </w:t>
            </w:r>
          </w:p>
          <w:p w14:paraId="28F9AD8C" w14:textId="21B60806" w:rsidR="00EF52D6" w:rsidRPr="005D580F" w:rsidRDefault="00EF52D6" w:rsidP="00EF52D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 xml:space="preserve">Descriptor </w:t>
            </w:r>
            <w:r w:rsidR="00FF2137">
              <w:rPr>
                <w:rFonts w:ascii="Aptos" w:hAnsi="Aptos"/>
                <w:color w:val="231F20"/>
              </w:rPr>
              <w:t>11</w:t>
            </w:r>
            <w:r w:rsidRPr="005D580F">
              <w:rPr>
                <w:rFonts w:ascii="Aptos" w:hAnsi="Aptos"/>
                <w:color w:val="231F20"/>
              </w:rPr>
              <w:t>.</w:t>
            </w:r>
            <w:r w:rsidR="00C87DA2">
              <w:rPr>
                <w:rFonts w:ascii="Aptos" w:hAnsi="Aptos"/>
                <w:color w:val="231F20"/>
              </w:rPr>
              <w:t>6</w:t>
            </w:r>
          </w:p>
          <w:p w14:paraId="0D83ABD4" w14:textId="5740E3C3" w:rsidR="00EF52D6" w:rsidRPr="005D580F" w:rsidRDefault="00EF52D6" w:rsidP="00EF52D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color w:val="231F20"/>
              </w:rPr>
            </w:pPr>
            <w:r w:rsidRPr="005D580F">
              <w:rPr>
                <w:rFonts w:ascii="Aptos" w:hAnsi="Aptos"/>
                <w:color w:val="231F20"/>
              </w:rPr>
              <w:t xml:space="preserve">Descriptor </w:t>
            </w:r>
            <w:r w:rsidR="00C87DA2">
              <w:rPr>
                <w:rFonts w:ascii="Aptos" w:hAnsi="Aptos"/>
                <w:color w:val="231F20"/>
              </w:rPr>
              <w:t>11.7</w:t>
            </w:r>
          </w:p>
          <w:p w14:paraId="0A0DEEC5" w14:textId="77777777" w:rsidR="00E54BE9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4F4DE646" w:rsidR="002B0EDA" w:rsidRDefault="00E54BE9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C87DA2">
              <w:rPr>
                <w:b/>
                <w:bCs/>
              </w:rPr>
              <w:t xml:space="preserve">Rúbricas </w:t>
            </w:r>
            <w:r w:rsidR="00C87DA2" w:rsidRPr="00C87DA2">
              <w:rPr>
                <w:b/>
                <w:bCs/>
              </w:rPr>
              <w:t xml:space="preserve">Educación </w:t>
            </w:r>
            <w:proofErr w:type="spellStart"/>
            <w:r w:rsidR="00C87DA2" w:rsidRPr="00C87DA2">
              <w:rPr>
                <w:b/>
                <w:bCs/>
              </w:rPr>
              <w:t>Parvularia</w:t>
            </w:r>
            <w:proofErr w:type="spellEnd"/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Básica Generalista Lenguaje y Matemática 1º a 4º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Básica Asignaturas 1º a 6º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7º Básico a 4º Medio Asignaturas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Media Técnico Profesional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de Personas Jóvenes y Adultas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Especial en Escuelas Regulares, Escuelas de Lenguaje y EPJA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Especial Escuela Especial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en Contextos de Encierro</w:t>
            </w:r>
            <w:r w:rsidR="00C87DA2">
              <w:rPr>
                <w:b/>
                <w:bCs/>
              </w:rPr>
              <w:t xml:space="preserve">, </w:t>
            </w:r>
            <w:r w:rsidR="00C87DA2" w:rsidRPr="00C87DA2">
              <w:rPr>
                <w:b/>
                <w:bCs/>
              </w:rPr>
              <w:t>Rúbricas Educación Básica Lengua y Cultura de los Pueblos Originarios Ancestrales</w:t>
            </w:r>
            <w:r w:rsidR="00C87DA2">
              <w:rPr>
                <w:b/>
                <w:bCs/>
              </w:rPr>
              <w:t xml:space="preserve"> y </w:t>
            </w:r>
            <w:r w:rsidR="00C87DA2" w:rsidRPr="00C87DA2">
              <w:rPr>
                <w:b/>
                <w:bCs/>
              </w:rPr>
              <w:t>Rúbricas Pedagogía Hospitalaria</w:t>
            </w:r>
            <w:r w:rsidR="002B0EDA">
              <w:t>:</w:t>
            </w:r>
          </w:p>
          <w:p w14:paraId="7A1A22DC" w14:textId="70BEA28C" w:rsidR="0038110B" w:rsidRDefault="00311EA8" w:rsidP="003811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38110B" w:rsidRPr="0038110B">
              <w:t>Relevancia del problema a partir del análisis de evidencia</w:t>
            </w:r>
          </w:p>
          <w:p w14:paraId="3991D5A5" w14:textId="75A93A8E" w:rsidR="006242C7" w:rsidRDefault="00DD1698" w:rsidP="003811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6242C7" w:rsidRPr="006242C7">
              <w:t>Diálogo pedagógico en torno a la implementación del trabajo colaborativo</w:t>
            </w:r>
          </w:p>
          <w:p w14:paraId="584E8632" w14:textId="2307C115" w:rsidR="00DD1698" w:rsidRDefault="00DD1698" w:rsidP="003811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>
              <w:t>E</w:t>
            </w:r>
            <w:r w:rsidRPr="00DD1698">
              <w:t>valuación conjunta de la forma de trabajar en la experiencia colaborativa</w:t>
            </w:r>
          </w:p>
          <w:p w14:paraId="6904257B" w14:textId="7B870C21" w:rsidR="00DD1698" w:rsidRPr="0038110B" w:rsidRDefault="00DD1698" w:rsidP="003811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Pr="00DD1698">
              <w:t xml:space="preserve">Aprendizajes profesionales a partir de la experiencia de trabajo </w:t>
            </w:r>
            <w:r w:rsidRPr="00DD1698">
              <w:rPr>
                <w:b/>
                <w:bCs/>
              </w:rPr>
              <w:t>colaborativo</w:t>
            </w:r>
          </w:p>
          <w:p w14:paraId="0D199E32" w14:textId="4138653D" w:rsidR="002B0EDA" w:rsidRPr="009612FC" w:rsidRDefault="002B0EDA" w:rsidP="004F1EE2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3774BC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36433830" w:rsidR="00417A58" w:rsidRPr="0038110B" w:rsidRDefault="00F4242E" w:rsidP="003811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38110B">
              <w:rPr>
                <w:noProof/>
              </w:rPr>
              <w:t>Do</w:t>
            </w:r>
            <w:r w:rsidR="002B0EDA" w:rsidRPr="0038110B">
              <w:rPr>
                <w:noProof/>
              </w:rPr>
              <w:t>c</w:t>
            </w:r>
            <w:r w:rsidRPr="0038110B">
              <w:rPr>
                <w:noProof/>
              </w:rPr>
              <w:t xml:space="preserve">entes </w:t>
            </w:r>
            <w:r w:rsidR="007D5CA9" w:rsidRPr="0038110B">
              <w:rPr>
                <w:noProof/>
              </w:rPr>
              <w:t xml:space="preserve">que se encuentran inscritos </w:t>
            </w:r>
            <w:r w:rsidR="002B0EDA" w:rsidRPr="0038110B">
              <w:rPr>
                <w:noProof/>
              </w:rPr>
              <w:t>en la</w:t>
            </w:r>
            <w:r w:rsidR="004E6302" w:rsidRPr="0038110B">
              <w:rPr>
                <w:noProof/>
              </w:rPr>
              <w:t>s</w:t>
            </w:r>
            <w:r w:rsidR="002B0EDA" w:rsidRPr="0038110B">
              <w:rPr>
                <w:noProof/>
              </w:rPr>
              <w:t xml:space="preserve"> agrupaci</w:t>
            </w:r>
            <w:r w:rsidR="004E6302" w:rsidRPr="0038110B">
              <w:rPr>
                <w:noProof/>
              </w:rPr>
              <w:t>o</w:t>
            </w:r>
            <w:r w:rsidR="002B0EDA" w:rsidRPr="0038110B">
              <w:rPr>
                <w:noProof/>
              </w:rPr>
              <w:t>n</w:t>
            </w:r>
            <w:r w:rsidR="004E6302" w:rsidRPr="0038110B">
              <w:rPr>
                <w:noProof/>
              </w:rPr>
              <w:t>es</w:t>
            </w:r>
            <w:r w:rsidR="002B0EDA" w:rsidRPr="0038110B">
              <w:rPr>
                <w:noProof/>
              </w:rPr>
              <w:t xml:space="preserve"> </w:t>
            </w:r>
            <w:r w:rsidR="0038110B" w:rsidRPr="0038110B">
              <w:t xml:space="preserve">Educación </w:t>
            </w:r>
            <w:proofErr w:type="spellStart"/>
            <w:r w:rsidR="0038110B" w:rsidRPr="0038110B">
              <w:t>Parvularia</w:t>
            </w:r>
            <w:proofErr w:type="spellEnd"/>
            <w:r w:rsidR="0038110B" w:rsidRPr="0038110B">
              <w:t>, Educación Básica Generalista Lenguaje y Matemática 1º a 4º, Educación Básica Asignaturas 1º a 6º, 7º Básico a 4º Medio Asignaturas, Educación Media Técnico Profesional, Educación de Personas Jóvenes y Adultas, Educación Especial en Escuelas Regulares, Escuelas de Lenguaje y EPJA, Educación Especial Escuela Especial, Educación en Contextos de Encierro, Educación Básica Lengua y Cultura de los Pueblos Originarios Ancestrales y Pedagogía Hospitalaria</w:t>
            </w:r>
            <w:r w:rsidR="007D5CA9" w:rsidRPr="0038110B">
              <w:rPr>
                <w:noProof/>
              </w:rPr>
              <w:t xml:space="preserve"> </w:t>
            </w:r>
            <w:r w:rsidR="00EF6357" w:rsidRPr="0038110B">
              <w:rPr>
                <w:noProof/>
              </w:rPr>
              <w:t xml:space="preserve">que </w:t>
            </w:r>
            <w:r w:rsidR="007D5CA9" w:rsidRPr="0038110B">
              <w:rPr>
                <w:noProof/>
              </w:rPr>
              <w:t xml:space="preserve">deben </w:t>
            </w:r>
            <w:r w:rsidR="00296404" w:rsidRPr="0038110B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3774BC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2DFCBF55" w14:textId="4200FB9A" w:rsidR="00417A58" w:rsidRPr="000D7B25" w:rsidRDefault="009D2FB4" w:rsidP="003774BC">
            <w:pPr>
              <w:spacing w:line="276" w:lineRule="auto"/>
            </w:pPr>
            <w:r>
              <w:rPr>
                <w:noProof/>
              </w:rPr>
              <w:t xml:space="preserve">Se requieren </w:t>
            </w:r>
            <w:r w:rsidR="00792086">
              <w:rPr>
                <w:noProof/>
              </w:rPr>
              <w:t xml:space="preserve">cerca de </w:t>
            </w:r>
            <w:r w:rsidR="006402F9">
              <w:rPr>
                <w:noProof/>
              </w:rPr>
              <w:t>20</w:t>
            </w:r>
            <w:r>
              <w:rPr>
                <w:noProof/>
              </w:rPr>
              <w:t xml:space="preserve">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para a</w:t>
            </w:r>
            <w:r w:rsidRPr="00D828E9">
              <w:rPr>
                <w:noProof/>
              </w:rPr>
              <w:t>nalizar el material en profundidad y reflexionar sobre su aplicación en la propia práctica docente</w:t>
            </w:r>
            <w:r>
              <w:rPr>
                <w:noProof/>
              </w:rPr>
              <w:t>.</w:t>
            </w:r>
          </w:p>
        </w:tc>
      </w:tr>
      <w:tr w:rsidR="00417A58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417A58" w:rsidRPr="00563203" w:rsidRDefault="00417A58" w:rsidP="003774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056B5DDD" w14:textId="63B3790B" w:rsidR="00854FB6" w:rsidRPr="000D7B25" w:rsidRDefault="00FD709D" w:rsidP="00572190">
            <w:pPr>
              <w:spacing w:line="276" w:lineRule="auto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="00437EAE">
              <w:t xml:space="preserve">por los/as </w:t>
            </w:r>
            <w:r w:rsidR="00437EAE" w:rsidRPr="002272BE">
              <w:t xml:space="preserve">docentes </w:t>
            </w:r>
            <w:r w:rsidRPr="00070024">
              <w:t xml:space="preserve">como </w:t>
            </w:r>
            <w:r w:rsidR="003468B5" w:rsidRPr="003468B5">
              <w:t xml:space="preserve">una guía </w:t>
            </w:r>
            <w:r w:rsidR="007404C8" w:rsidRPr="007404C8">
              <w:t xml:space="preserve">para </w:t>
            </w:r>
            <w:r w:rsidR="007404C8" w:rsidRPr="007404C8">
              <w:t>reflexi</w:t>
            </w:r>
            <w:r w:rsidR="007404C8" w:rsidRPr="007404C8">
              <w:t>onar</w:t>
            </w:r>
            <w:r w:rsidR="007404C8" w:rsidRPr="007404C8">
              <w:t xml:space="preserve"> y autoevalua</w:t>
            </w:r>
            <w:r w:rsidR="007404C8" w:rsidRPr="007404C8">
              <w:t>r</w:t>
            </w:r>
            <w:r w:rsidR="007404C8" w:rsidRPr="007404C8">
              <w:t xml:space="preserve"> una experiencia de trabajo colaborativo, </w:t>
            </w:r>
            <w:r w:rsidR="007404C8">
              <w:t xml:space="preserve">ya que permite </w:t>
            </w:r>
            <w:r w:rsidR="007404C8" w:rsidRPr="007404C8">
              <w:t>identifica</w:t>
            </w:r>
            <w:r w:rsidR="007404C8">
              <w:t>r</w:t>
            </w:r>
            <w:r w:rsidR="007404C8" w:rsidRPr="007404C8">
              <w:t xml:space="preserve"> sus fortalezas y aspectos por mejorar en las </w:t>
            </w:r>
            <w:r w:rsidR="007404C8" w:rsidRPr="007404C8">
              <w:lastRenderedPageBreak/>
              <w:t xml:space="preserve">dimensiones relacional, estratégica y reflexiva. Su revisión puede ayudar </w:t>
            </w:r>
            <w:proofErr w:type="gramStart"/>
            <w:r w:rsidR="007404C8" w:rsidRPr="007404C8">
              <w:t>a</w:t>
            </w:r>
            <w:r w:rsidR="00943131">
              <w:t xml:space="preserve"> </w:t>
            </w:r>
            <w:proofErr w:type="spellStart"/>
            <w:r w:rsidR="00943131">
              <w:t>e</w:t>
            </w:r>
            <w:r w:rsidR="007404C8" w:rsidRPr="007404C8">
              <w:t>l</w:t>
            </w:r>
            <w:proofErr w:type="spellEnd"/>
            <w:r w:rsidR="00943131">
              <w:t>/la</w:t>
            </w:r>
            <w:r w:rsidR="007404C8" w:rsidRPr="007404C8">
              <w:t xml:space="preserve"> docente</w:t>
            </w:r>
            <w:proofErr w:type="gramEnd"/>
            <w:r w:rsidR="007404C8" w:rsidRPr="007404C8">
              <w:t xml:space="preserve"> a reconocer qué evidencias sustentan la experiencia, analizar la calidad del diálogo pedagógico, valorar la organización y evaluación del trabajo realizado e identificar los aprendizajes profesionales alcanzados. </w:t>
            </w:r>
            <w:r w:rsidR="00943131">
              <w:t xml:space="preserve">La revisión de este recurso </w:t>
            </w:r>
            <w:r w:rsidR="00421A22">
              <w:t xml:space="preserve">también </w:t>
            </w:r>
            <w:r w:rsidR="00943131">
              <w:t xml:space="preserve">permite </w:t>
            </w:r>
            <w:r w:rsidR="007404C8" w:rsidRPr="007404C8">
              <w:rPr>
                <w:b/>
                <w:bCs/>
              </w:rPr>
              <w:t xml:space="preserve">orientar la elaboración de las </w:t>
            </w:r>
            <w:r w:rsidR="00421A22">
              <w:rPr>
                <w:b/>
                <w:bCs/>
              </w:rPr>
              <w:t>s</w:t>
            </w:r>
            <w:r w:rsidR="007404C8" w:rsidRPr="007404C8">
              <w:rPr>
                <w:b/>
                <w:bCs/>
              </w:rPr>
              <w:t xml:space="preserve">ubtareas </w:t>
            </w:r>
            <w:r w:rsidR="00421A22">
              <w:rPr>
                <w:b/>
                <w:bCs/>
              </w:rPr>
              <w:t>que componen el Módulo 3 del Portafolio</w:t>
            </w:r>
            <w:r w:rsidR="007404C8" w:rsidRPr="007404C8">
              <w:t xml:space="preserve">, relacionando la experiencia desarrollada con los aspectos que </w:t>
            </w:r>
            <w:r w:rsidR="00421A22">
              <w:t>se le solicita a</w:t>
            </w:r>
            <w:r w:rsidR="007404C8" w:rsidRPr="007404C8">
              <w:t>bordar en cada una de ellas</w:t>
            </w:r>
            <w:r w:rsidR="00421A22">
              <w:t>.</w:t>
            </w: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90BDE" w14:textId="77777777" w:rsidR="00F577A4" w:rsidRDefault="00F577A4" w:rsidP="005C6EAC">
      <w:pPr>
        <w:spacing w:after="0" w:line="240" w:lineRule="auto"/>
      </w:pPr>
      <w:r>
        <w:separator/>
      </w:r>
    </w:p>
  </w:endnote>
  <w:endnote w:type="continuationSeparator" w:id="0">
    <w:p w14:paraId="57FB8C24" w14:textId="77777777" w:rsidR="00F577A4" w:rsidRDefault="00F577A4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6B2DC" w14:textId="77777777" w:rsidR="00F577A4" w:rsidRDefault="00F577A4" w:rsidP="005C6EAC">
      <w:pPr>
        <w:spacing w:after="0" w:line="240" w:lineRule="auto"/>
      </w:pPr>
      <w:r>
        <w:separator/>
      </w:r>
    </w:p>
  </w:footnote>
  <w:footnote w:type="continuationSeparator" w:id="0">
    <w:p w14:paraId="6787D995" w14:textId="77777777" w:rsidR="00F577A4" w:rsidRDefault="00F577A4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1BD67855" w:rsidR="00866B4A" w:rsidRDefault="000E64C7">
    <w:pPr>
      <w:pStyle w:val="Encabezado"/>
    </w:pPr>
    <w:r>
      <w:rPr>
        <w:noProof/>
        <w:lang w:eastAsia="es-CL"/>
      </w:rPr>
      <w:drawing>
        <wp:inline distT="0" distB="0" distL="0" distR="0" wp14:anchorId="12F1A53E" wp14:editId="5B5CE410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582D95">
      <w:rPr>
        <w:noProof/>
      </w:rPr>
      <w:drawing>
        <wp:inline distT="0" distB="0" distL="0" distR="0" wp14:anchorId="2AE30385" wp14:editId="1874EC1E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0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B6867"/>
    <w:multiLevelType w:val="hybridMultilevel"/>
    <w:tmpl w:val="E5D8165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0"/>
  </w:num>
  <w:num w:numId="5" w16cid:durableId="1705013624">
    <w:abstractNumId w:val="3"/>
  </w:num>
  <w:num w:numId="6" w16cid:durableId="2052922563">
    <w:abstractNumId w:val="2"/>
  </w:num>
  <w:num w:numId="7" w16cid:durableId="459112187">
    <w:abstractNumId w:val="4"/>
  </w:num>
  <w:num w:numId="8" w16cid:durableId="403991105">
    <w:abstractNumId w:val="1"/>
  </w:num>
  <w:num w:numId="9" w16cid:durableId="824903201">
    <w:abstractNumId w:val="7"/>
  </w:num>
  <w:num w:numId="10" w16cid:durableId="1674256023">
    <w:abstractNumId w:val="6"/>
  </w:num>
  <w:num w:numId="11" w16cid:durableId="77137361">
    <w:abstractNumId w:val="8"/>
  </w:num>
  <w:num w:numId="12" w16cid:durableId="537745554">
    <w:abstractNumId w:val="5"/>
  </w:num>
  <w:num w:numId="13" w16cid:durableId="1574730248">
    <w:abstractNumId w:val="9"/>
  </w:num>
  <w:num w:numId="14" w16cid:durableId="1867982773">
    <w:abstractNumId w:val="12"/>
  </w:num>
  <w:num w:numId="15" w16cid:durableId="15245864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14B10"/>
    <w:rsid w:val="00020C9D"/>
    <w:rsid w:val="000239C5"/>
    <w:rsid w:val="00025AA3"/>
    <w:rsid w:val="00032891"/>
    <w:rsid w:val="00047D46"/>
    <w:rsid w:val="0005462B"/>
    <w:rsid w:val="000C32F0"/>
    <w:rsid w:val="000C5D00"/>
    <w:rsid w:val="000D3E35"/>
    <w:rsid w:val="000D442A"/>
    <w:rsid w:val="000D7B25"/>
    <w:rsid w:val="000E080A"/>
    <w:rsid w:val="000E2ADA"/>
    <w:rsid w:val="000E64C7"/>
    <w:rsid w:val="000F30B9"/>
    <w:rsid w:val="00100492"/>
    <w:rsid w:val="00107F50"/>
    <w:rsid w:val="00116C86"/>
    <w:rsid w:val="00124B49"/>
    <w:rsid w:val="00125E1B"/>
    <w:rsid w:val="00132721"/>
    <w:rsid w:val="00132CDE"/>
    <w:rsid w:val="00145612"/>
    <w:rsid w:val="00153D82"/>
    <w:rsid w:val="001546B6"/>
    <w:rsid w:val="0016387C"/>
    <w:rsid w:val="00164EDB"/>
    <w:rsid w:val="00175CC3"/>
    <w:rsid w:val="0018081C"/>
    <w:rsid w:val="00182EE2"/>
    <w:rsid w:val="001915DB"/>
    <w:rsid w:val="001A3561"/>
    <w:rsid w:val="001A56D0"/>
    <w:rsid w:val="001C08C2"/>
    <w:rsid w:val="001C63CD"/>
    <w:rsid w:val="001D0B58"/>
    <w:rsid w:val="001D2E42"/>
    <w:rsid w:val="001E13BB"/>
    <w:rsid w:val="001E5B4A"/>
    <w:rsid w:val="001F6CFE"/>
    <w:rsid w:val="002002B7"/>
    <w:rsid w:val="00207031"/>
    <w:rsid w:val="0021551B"/>
    <w:rsid w:val="00223DEC"/>
    <w:rsid w:val="00227164"/>
    <w:rsid w:val="002272BE"/>
    <w:rsid w:val="002329D6"/>
    <w:rsid w:val="002342C6"/>
    <w:rsid w:val="002403B6"/>
    <w:rsid w:val="002442A9"/>
    <w:rsid w:val="00244BB6"/>
    <w:rsid w:val="00247479"/>
    <w:rsid w:val="00260D70"/>
    <w:rsid w:val="0026115C"/>
    <w:rsid w:val="00291A64"/>
    <w:rsid w:val="00295429"/>
    <w:rsid w:val="00296404"/>
    <w:rsid w:val="002A160E"/>
    <w:rsid w:val="002A1AF8"/>
    <w:rsid w:val="002A41ED"/>
    <w:rsid w:val="002B0EDA"/>
    <w:rsid w:val="002B1ED2"/>
    <w:rsid w:val="002B2107"/>
    <w:rsid w:val="002C0705"/>
    <w:rsid w:val="002C11DD"/>
    <w:rsid w:val="002C1990"/>
    <w:rsid w:val="002D7BEE"/>
    <w:rsid w:val="002E088E"/>
    <w:rsid w:val="002E4C1D"/>
    <w:rsid w:val="002E6969"/>
    <w:rsid w:val="002F43C4"/>
    <w:rsid w:val="002F6F30"/>
    <w:rsid w:val="003006C7"/>
    <w:rsid w:val="003014DE"/>
    <w:rsid w:val="00311EA8"/>
    <w:rsid w:val="003162BE"/>
    <w:rsid w:val="0031754F"/>
    <w:rsid w:val="00323334"/>
    <w:rsid w:val="00323387"/>
    <w:rsid w:val="003468B5"/>
    <w:rsid w:val="00350273"/>
    <w:rsid w:val="00360987"/>
    <w:rsid w:val="00374A2C"/>
    <w:rsid w:val="003774BC"/>
    <w:rsid w:val="0038110B"/>
    <w:rsid w:val="00384BE3"/>
    <w:rsid w:val="00384D59"/>
    <w:rsid w:val="00392C94"/>
    <w:rsid w:val="00395C02"/>
    <w:rsid w:val="003A7268"/>
    <w:rsid w:val="003B50AB"/>
    <w:rsid w:val="003F0DD2"/>
    <w:rsid w:val="003F76E5"/>
    <w:rsid w:val="00405001"/>
    <w:rsid w:val="004136EB"/>
    <w:rsid w:val="004175D0"/>
    <w:rsid w:val="00417A58"/>
    <w:rsid w:val="00421A22"/>
    <w:rsid w:val="00437515"/>
    <w:rsid w:val="00437EAE"/>
    <w:rsid w:val="004406F0"/>
    <w:rsid w:val="00464283"/>
    <w:rsid w:val="00486841"/>
    <w:rsid w:val="00492B85"/>
    <w:rsid w:val="004A704E"/>
    <w:rsid w:val="004A7378"/>
    <w:rsid w:val="004B58AB"/>
    <w:rsid w:val="004C1906"/>
    <w:rsid w:val="004C747C"/>
    <w:rsid w:val="004D43DA"/>
    <w:rsid w:val="004D5A08"/>
    <w:rsid w:val="004D6B6F"/>
    <w:rsid w:val="004E360B"/>
    <w:rsid w:val="004E4371"/>
    <w:rsid w:val="004E5326"/>
    <w:rsid w:val="004E6302"/>
    <w:rsid w:val="004F1EE2"/>
    <w:rsid w:val="004F62C5"/>
    <w:rsid w:val="00511FAE"/>
    <w:rsid w:val="005161E2"/>
    <w:rsid w:val="005255A2"/>
    <w:rsid w:val="00526ED7"/>
    <w:rsid w:val="00527268"/>
    <w:rsid w:val="00527CF4"/>
    <w:rsid w:val="005309F4"/>
    <w:rsid w:val="00535086"/>
    <w:rsid w:val="00541B5E"/>
    <w:rsid w:val="005424C2"/>
    <w:rsid w:val="005442FE"/>
    <w:rsid w:val="00557AB3"/>
    <w:rsid w:val="00560268"/>
    <w:rsid w:val="00563203"/>
    <w:rsid w:val="00565564"/>
    <w:rsid w:val="00572190"/>
    <w:rsid w:val="00575A49"/>
    <w:rsid w:val="00582D95"/>
    <w:rsid w:val="00585DA7"/>
    <w:rsid w:val="005939AA"/>
    <w:rsid w:val="005947F6"/>
    <w:rsid w:val="00594885"/>
    <w:rsid w:val="005A21A6"/>
    <w:rsid w:val="005B1451"/>
    <w:rsid w:val="005B1894"/>
    <w:rsid w:val="005B406F"/>
    <w:rsid w:val="005B57DF"/>
    <w:rsid w:val="005C09E6"/>
    <w:rsid w:val="005C0C25"/>
    <w:rsid w:val="005C6EAC"/>
    <w:rsid w:val="005C7BCD"/>
    <w:rsid w:val="005D40DC"/>
    <w:rsid w:val="005D530F"/>
    <w:rsid w:val="005D580F"/>
    <w:rsid w:val="005D792E"/>
    <w:rsid w:val="005E370E"/>
    <w:rsid w:val="005E6D5C"/>
    <w:rsid w:val="005E71EF"/>
    <w:rsid w:val="005F1C54"/>
    <w:rsid w:val="005F5F42"/>
    <w:rsid w:val="0060300E"/>
    <w:rsid w:val="0060539B"/>
    <w:rsid w:val="00623EE1"/>
    <w:rsid w:val="006242C7"/>
    <w:rsid w:val="006336F0"/>
    <w:rsid w:val="006402F9"/>
    <w:rsid w:val="00643461"/>
    <w:rsid w:val="006502CA"/>
    <w:rsid w:val="00650683"/>
    <w:rsid w:val="00680E1A"/>
    <w:rsid w:val="00692926"/>
    <w:rsid w:val="00696E08"/>
    <w:rsid w:val="006A1B45"/>
    <w:rsid w:val="006A2BCA"/>
    <w:rsid w:val="006A3D56"/>
    <w:rsid w:val="006A3FDD"/>
    <w:rsid w:val="006C0316"/>
    <w:rsid w:val="006C0C9C"/>
    <w:rsid w:val="006C7EE1"/>
    <w:rsid w:val="006D2E21"/>
    <w:rsid w:val="006D3C43"/>
    <w:rsid w:val="006E1EA0"/>
    <w:rsid w:val="006E5CCE"/>
    <w:rsid w:val="006E7442"/>
    <w:rsid w:val="006E7EB9"/>
    <w:rsid w:val="00702780"/>
    <w:rsid w:val="007107C8"/>
    <w:rsid w:val="007112D9"/>
    <w:rsid w:val="00715037"/>
    <w:rsid w:val="007156AC"/>
    <w:rsid w:val="00717237"/>
    <w:rsid w:val="00727D14"/>
    <w:rsid w:val="00736097"/>
    <w:rsid w:val="007404C8"/>
    <w:rsid w:val="0075448D"/>
    <w:rsid w:val="007547A6"/>
    <w:rsid w:val="007562C1"/>
    <w:rsid w:val="007575DF"/>
    <w:rsid w:val="00770144"/>
    <w:rsid w:val="007703E0"/>
    <w:rsid w:val="00770943"/>
    <w:rsid w:val="00775931"/>
    <w:rsid w:val="007879C3"/>
    <w:rsid w:val="00792086"/>
    <w:rsid w:val="0079390A"/>
    <w:rsid w:val="007A2AE6"/>
    <w:rsid w:val="007B79E3"/>
    <w:rsid w:val="007C7DD8"/>
    <w:rsid w:val="007D1FA1"/>
    <w:rsid w:val="007D2366"/>
    <w:rsid w:val="007D575F"/>
    <w:rsid w:val="007D5CA9"/>
    <w:rsid w:val="007E0709"/>
    <w:rsid w:val="007F4649"/>
    <w:rsid w:val="007F52E2"/>
    <w:rsid w:val="00805EF2"/>
    <w:rsid w:val="00810DF6"/>
    <w:rsid w:val="0081280B"/>
    <w:rsid w:val="00812BF6"/>
    <w:rsid w:val="00814137"/>
    <w:rsid w:val="00814256"/>
    <w:rsid w:val="00816840"/>
    <w:rsid w:val="008329B1"/>
    <w:rsid w:val="0083577E"/>
    <w:rsid w:val="00842DED"/>
    <w:rsid w:val="00846533"/>
    <w:rsid w:val="008524BB"/>
    <w:rsid w:val="00854FB6"/>
    <w:rsid w:val="00864F2C"/>
    <w:rsid w:val="00865CE7"/>
    <w:rsid w:val="00866B4A"/>
    <w:rsid w:val="00880B7E"/>
    <w:rsid w:val="008839E2"/>
    <w:rsid w:val="00883ABD"/>
    <w:rsid w:val="00896C47"/>
    <w:rsid w:val="008973F8"/>
    <w:rsid w:val="008A5855"/>
    <w:rsid w:val="008A649C"/>
    <w:rsid w:val="008A7E93"/>
    <w:rsid w:val="008B6526"/>
    <w:rsid w:val="008C0C81"/>
    <w:rsid w:val="008C71FE"/>
    <w:rsid w:val="008D4D73"/>
    <w:rsid w:val="008E53E5"/>
    <w:rsid w:val="008F05B0"/>
    <w:rsid w:val="009041C0"/>
    <w:rsid w:val="00930509"/>
    <w:rsid w:val="009337A8"/>
    <w:rsid w:val="00934172"/>
    <w:rsid w:val="00943131"/>
    <w:rsid w:val="009439B6"/>
    <w:rsid w:val="00944637"/>
    <w:rsid w:val="00945B5A"/>
    <w:rsid w:val="00950777"/>
    <w:rsid w:val="0095555A"/>
    <w:rsid w:val="00955C2C"/>
    <w:rsid w:val="009612FC"/>
    <w:rsid w:val="009669A1"/>
    <w:rsid w:val="00972FD7"/>
    <w:rsid w:val="009737FC"/>
    <w:rsid w:val="00975005"/>
    <w:rsid w:val="009870EC"/>
    <w:rsid w:val="009B14BF"/>
    <w:rsid w:val="009C02E8"/>
    <w:rsid w:val="009C07A1"/>
    <w:rsid w:val="009C3D74"/>
    <w:rsid w:val="009D0B6C"/>
    <w:rsid w:val="009D2FB4"/>
    <w:rsid w:val="009D651E"/>
    <w:rsid w:val="009F391C"/>
    <w:rsid w:val="009F4F56"/>
    <w:rsid w:val="009F724B"/>
    <w:rsid w:val="00A2519F"/>
    <w:rsid w:val="00A25450"/>
    <w:rsid w:val="00A3334F"/>
    <w:rsid w:val="00A37555"/>
    <w:rsid w:val="00A40DC5"/>
    <w:rsid w:val="00A54B8C"/>
    <w:rsid w:val="00A67D3A"/>
    <w:rsid w:val="00A67EDD"/>
    <w:rsid w:val="00A70206"/>
    <w:rsid w:val="00A7371E"/>
    <w:rsid w:val="00A829C9"/>
    <w:rsid w:val="00A95669"/>
    <w:rsid w:val="00AB108B"/>
    <w:rsid w:val="00AB2BC1"/>
    <w:rsid w:val="00AC5D15"/>
    <w:rsid w:val="00AD4AD0"/>
    <w:rsid w:val="00AD72DA"/>
    <w:rsid w:val="00AD7ABF"/>
    <w:rsid w:val="00AE0E99"/>
    <w:rsid w:val="00AE5242"/>
    <w:rsid w:val="00AF247E"/>
    <w:rsid w:val="00B02B6C"/>
    <w:rsid w:val="00B06BBB"/>
    <w:rsid w:val="00B17124"/>
    <w:rsid w:val="00B238E5"/>
    <w:rsid w:val="00B30F9D"/>
    <w:rsid w:val="00B34E6E"/>
    <w:rsid w:val="00B554CB"/>
    <w:rsid w:val="00B65C86"/>
    <w:rsid w:val="00B70263"/>
    <w:rsid w:val="00B70985"/>
    <w:rsid w:val="00B74C01"/>
    <w:rsid w:val="00BA34EA"/>
    <w:rsid w:val="00BA67F2"/>
    <w:rsid w:val="00BB6C90"/>
    <w:rsid w:val="00BC3B1E"/>
    <w:rsid w:val="00BC5BAD"/>
    <w:rsid w:val="00BD30B1"/>
    <w:rsid w:val="00BE396C"/>
    <w:rsid w:val="00BE5D7E"/>
    <w:rsid w:val="00BF1B34"/>
    <w:rsid w:val="00C10138"/>
    <w:rsid w:val="00C17C96"/>
    <w:rsid w:val="00C20318"/>
    <w:rsid w:val="00C32B93"/>
    <w:rsid w:val="00C35AB8"/>
    <w:rsid w:val="00C364FF"/>
    <w:rsid w:val="00C44B93"/>
    <w:rsid w:val="00C64607"/>
    <w:rsid w:val="00C706CD"/>
    <w:rsid w:val="00C72688"/>
    <w:rsid w:val="00C72C91"/>
    <w:rsid w:val="00C73A5E"/>
    <w:rsid w:val="00C8007F"/>
    <w:rsid w:val="00C87576"/>
    <w:rsid w:val="00C87DA2"/>
    <w:rsid w:val="00C949BD"/>
    <w:rsid w:val="00C95B48"/>
    <w:rsid w:val="00CA2FF8"/>
    <w:rsid w:val="00CA40CB"/>
    <w:rsid w:val="00CC3F86"/>
    <w:rsid w:val="00CC6DA1"/>
    <w:rsid w:val="00CD0553"/>
    <w:rsid w:val="00CD461A"/>
    <w:rsid w:val="00CE0779"/>
    <w:rsid w:val="00CE16EB"/>
    <w:rsid w:val="00CE2A9D"/>
    <w:rsid w:val="00CF0429"/>
    <w:rsid w:val="00CF4253"/>
    <w:rsid w:val="00CF5C32"/>
    <w:rsid w:val="00D1550B"/>
    <w:rsid w:val="00D21C0A"/>
    <w:rsid w:val="00D23C0F"/>
    <w:rsid w:val="00D366F7"/>
    <w:rsid w:val="00D40005"/>
    <w:rsid w:val="00D50496"/>
    <w:rsid w:val="00D54485"/>
    <w:rsid w:val="00D619F6"/>
    <w:rsid w:val="00D65021"/>
    <w:rsid w:val="00D65BF3"/>
    <w:rsid w:val="00D65FA9"/>
    <w:rsid w:val="00D73BE0"/>
    <w:rsid w:val="00D75698"/>
    <w:rsid w:val="00D861D6"/>
    <w:rsid w:val="00D91040"/>
    <w:rsid w:val="00D91966"/>
    <w:rsid w:val="00D925C6"/>
    <w:rsid w:val="00D94042"/>
    <w:rsid w:val="00DB0C9B"/>
    <w:rsid w:val="00DB3C9C"/>
    <w:rsid w:val="00DB62C5"/>
    <w:rsid w:val="00DB73F6"/>
    <w:rsid w:val="00DD1698"/>
    <w:rsid w:val="00DD16D2"/>
    <w:rsid w:val="00DD21EA"/>
    <w:rsid w:val="00DD3D0E"/>
    <w:rsid w:val="00DD428D"/>
    <w:rsid w:val="00DF5871"/>
    <w:rsid w:val="00E02D1D"/>
    <w:rsid w:val="00E05274"/>
    <w:rsid w:val="00E12C4D"/>
    <w:rsid w:val="00E1797C"/>
    <w:rsid w:val="00E17BDF"/>
    <w:rsid w:val="00E316A4"/>
    <w:rsid w:val="00E329B9"/>
    <w:rsid w:val="00E4445F"/>
    <w:rsid w:val="00E54BE9"/>
    <w:rsid w:val="00E55B4F"/>
    <w:rsid w:val="00E61310"/>
    <w:rsid w:val="00E63438"/>
    <w:rsid w:val="00E66B22"/>
    <w:rsid w:val="00E6728B"/>
    <w:rsid w:val="00E73551"/>
    <w:rsid w:val="00E86E42"/>
    <w:rsid w:val="00E96978"/>
    <w:rsid w:val="00EA3D18"/>
    <w:rsid w:val="00EB1F96"/>
    <w:rsid w:val="00EB458C"/>
    <w:rsid w:val="00EC1195"/>
    <w:rsid w:val="00EE0C27"/>
    <w:rsid w:val="00EE17B9"/>
    <w:rsid w:val="00EE363F"/>
    <w:rsid w:val="00EE52E2"/>
    <w:rsid w:val="00EE5A14"/>
    <w:rsid w:val="00EF2359"/>
    <w:rsid w:val="00EF52D6"/>
    <w:rsid w:val="00EF6357"/>
    <w:rsid w:val="00EF6A34"/>
    <w:rsid w:val="00EF6AA0"/>
    <w:rsid w:val="00EF6F8A"/>
    <w:rsid w:val="00F05EC4"/>
    <w:rsid w:val="00F418E3"/>
    <w:rsid w:val="00F4242A"/>
    <w:rsid w:val="00F4242E"/>
    <w:rsid w:val="00F42818"/>
    <w:rsid w:val="00F430B8"/>
    <w:rsid w:val="00F545E8"/>
    <w:rsid w:val="00F577A4"/>
    <w:rsid w:val="00F6622B"/>
    <w:rsid w:val="00F666C8"/>
    <w:rsid w:val="00FA43D1"/>
    <w:rsid w:val="00FB1ECF"/>
    <w:rsid w:val="00FC19A7"/>
    <w:rsid w:val="00FD0103"/>
    <w:rsid w:val="00FD709D"/>
    <w:rsid w:val="00FE0AEF"/>
    <w:rsid w:val="00FF0D53"/>
    <w:rsid w:val="00FF1EEF"/>
    <w:rsid w:val="00FF2137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341379-1864-4EA8-8663-2BA7E912F2B6}"/>
</file>

<file path=customXml/itemProps2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969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23</cp:revision>
  <dcterms:created xsi:type="dcterms:W3CDTF">2026-09-24T17:02:00Z</dcterms:created>
  <dcterms:modified xsi:type="dcterms:W3CDTF">2026-09-24T17:19:00Z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