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D6FF" w14:textId="77777777" w:rsidR="006A3D56" w:rsidRDefault="00417A58" w:rsidP="008D4D73">
      <w:pPr>
        <w:spacing w:after="0"/>
        <w:jc w:val="center"/>
        <w:rPr>
          <w:b/>
          <w:bCs/>
        </w:rPr>
      </w:pPr>
      <w:r w:rsidRPr="004F62C5">
        <w:rPr>
          <w:b/>
          <w:bCs/>
        </w:rPr>
        <w:t>FICHA TÉCNICA</w:t>
      </w:r>
    </w:p>
    <w:p w14:paraId="733819EA" w14:textId="78C4DD6F" w:rsidR="00417A58" w:rsidRDefault="006A3D56" w:rsidP="00896C47">
      <w:pPr>
        <w:jc w:val="center"/>
        <w:rPr>
          <w:b/>
          <w:bCs/>
        </w:rPr>
      </w:pPr>
      <w:r>
        <w:rPr>
          <w:b/>
          <w:bCs/>
        </w:rPr>
        <w:t>RECURSOS</w:t>
      </w:r>
      <w:r w:rsidR="00417A58">
        <w:rPr>
          <w:b/>
          <w:bCs/>
        </w:rPr>
        <w:t xml:space="preserve"> FORMATIVO</w:t>
      </w:r>
      <w:r>
        <w:rPr>
          <w:b/>
          <w:bCs/>
        </w:rPr>
        <w:t>S Y ORIENTACIONES PARA DOCENTES</w:t>
      </w:r>
    </w:p>
    <w:p w14:paraId="2A79C4B8" w14:textId="77777777" w:rsidR="008D4D73" w:rsidRDefault="008D4D73" w:rsidP="008D4D73">
      <w:pPr>
        <w:rPr>
          <w:b/>
          <w:bCs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3539"/>
        <w:gridCol w:w="5245"/>
      </w:tblGrid>
      <w:tr w:rsidR="00417A58" w:rsidRPr="00395C02" w14:paraId="2547262A" w14:textId="77777777" w:rsidTr="00E17BDF">
        <w:trPr>
          <w:trHeight w:val="255"/>
        </w:trPr>
        <w:tc>
          <w:tcPr>
            <w:tcW w:w="8784" w:type="dxa"/>
            <w:gridSpan w:val="2"/>
            <w:shd w:val="clear" w:color="auto" w:fill="006CB7"/>
          </w:tcPr>
          <w:p w14:paraId="4A471D98" w14:textId="77777777" w:rsidR="00417A58" w:rsidRPr="00395C02" w:rsidRDefault="00417A58" w:rsidP="004F1EE2">
            <w:pPr>
              <w:spacing w:line="276" w:lineRule="auto"/>
              <w:rPr>
                <w:b/>
                <w:color w:val="FFFFFF" w:themeColor="background1"/>
              </w:rPr>
            </w:pPr>
            <w:r w:rsidRPr="00395C02">
              <w:rPr>
                <w:b/>
                <w:color w:val="FFFFFF" w:themeColor="background1"/>
              </w:rPr>
              <w:t>ANTECEDENTES GENERALES</w:t>
            </w:r>
          </w:p>
        </w:tc>
      </w:tr>
      <w:tr w:rsidR="00417A58" w:rsidRPr="00486841" w14:paraId="5C497B59" w14:textId="77777777" w:rsidTr="00E17BDF">
        <w:tc>
          <w:tcPr>
            <w:tcW w:w="3539" w:type="dxa"/>
            <w:shd w:val="clear" w:color="auto" w:fill="D3DDEB"/>
          </w:tcPr>
          <w:p w14:paraId="358FD9D9" w14:textId="3B51E1A5" w:rsidR="00417A58" w:rsidRPr="00486841" w:rsidRDefault="00A829C9" w:rsidP="004F1EE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Etapa</w:t>
            </w:r>
            <w:r w:rsidR="00417A58" w:rsidRPr="00486841">
              <w:rPr>
                <w:b/>
              </w:rPr>
              <w:t xml:space="preserve"> de </w:t>
            </w:r>
            <w:r w:rsidRPr="00486841">
              <w:rPr>
                <w:b/>
              </w:rPr>
              <w:t>s</w:t>
            </w:r>
            <w:r w:rsidR="00417A58" w:rsidRPr="00486841">
              <w:rPr>
                <w:b/>
              </w:rPr>
              <w:t>ervicio</w:t>
            </w:r>
          </w:p>
        </w:tc>
        <w:tc>
          <w:tcPr>
            <w:tcW w:w="5245" w:type="dxa"/>
          </w:tcPr>
          <w:p w14:paraId="6AA52356" w14:textId="22A2485E" w:rsidR="00417A58" w:rsidRPr="00486841" w:rsidRDefault="005D792E" w:rsidP="004F1EE2">
            <w:pPr>
              <w:spacing w:line="276" w:lineRule="auto"/>
            </w:pPr>
            <w:r w:rsidRPr="00486841">
              <w:t>Etapa 1</w:t>
            </w:r>
          </w:p>
        </w:tc>
      </w:tr>
      <w:tr w:rsidR="00EA3D18" w:rsidRPr="00486841" w14:paraId="16334FB4" w14:textId="77777777" w:rsidTr="00E17BDF">
        <w:tc>
          <w:tcPr>
            <w:tcW w:w="3539" w:type="dxa"/>
            <w:shd w:val="clear" w:color="auto" w:fill="D3DDEB"/>
          </w:tcPr>
          <w:p w14:paraId="19D17A51" w14:textId="734BF5CB" w:rsidR="00EA3D18" w:rsidRPr="00486841" w:rsidRDefault="00EA3D18" w:rsidP="004F1EE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Año</w:t>
            </w:r>
          </w:p>
        </w:tc>
        <w:tc>
          <w:tcPr>
            <w:tcW w:w="5245" w:type="dxa"/>
          </w:tcPr>
          <w:p w14:paraId="144E2D7A" w14:textId="33C0EE11" w:rsidR="00EA3D18" w:rsidRPr="00486841" w:rsidRDefault="00486841" w:rsidP="004F1EE2">
            <w:pPr>
              <w:spacing w:line="276" w:lineRule="auto"/>
            </w:pPr>
            <w:r>
              <w:t>2026</w:t>
            </w:r>
          </w:p>
        </w:tc>
      </w:tr>
      <w:tr w:rsidR="00D619F6" w:rsidRPr="00486841" w14:paraId="147AEBC3" w14:textId="77777777" w:rsidTr="00E17BDF">
        <w:tc>
          <w:tcPr>
            <w:tcW w:w="3539" w:type="dxa"/>
            <w:shd w:val="clear" w:color="auto" w:fill="D3DDEB"/>
          </w:tcPr>
          <w:p w14:paraId="267F6E11" w14:textId="1B716C33" w:rsidR="00D619F6" w:rsidRPr="00486841" w:rsidRDefault="00D619F6" w:rsidP="004F1EE2">
            <w:pPr>
              <w:spacing w:line="276" w:lineRule="auto"/>
              <w:rPr>
                <w:b/>
              </w:rPr>
            </w:pPr>
            <w:r>
              <w:rPr>
                <w:b/>
              </w:rPr>
              <w:t>Nombre del recurso</w:t>
            </w:r>
          </w:p>
        </w:tc>
        <w:tc>
          <w:tcPr>
            <w:tcW w:w="5245" w:type="dxa"/>
          </w:tcPr>
          <w:p w14:paraId="01AE3D86" w14:textId="1678BEBE" w:rsidR="00814256" w:rsidRDefault="002658F4" w:rsidP="004F1EE2">
            <w:pPr>
              <w:spacing w:line="276" w:lineRule="auto"/>
            </w:pPr>
            <w:r>
              <w:t>¿Qué</w:t>
            </w:r>
            <w:r w:rsidR="00BA7072" w:rsidRPr="00BA7072">
              <w:t xml:space="preserve"> significa transmitir saberes ancestrales</w:t>
            </w:r>
            <w:r w:rsidR="000D442A">
              <w:t xml:space="preserve">? </w:t>
            </w:r>
          </w:p>
        </w:tc>
      </w:tr>
    </w:tbl>
    <w:p w14:paraId="0E1221A3" w14:textId="77777777" w:rsidR="00417A58" w:rsidRDefault="00417A58" w:rsidP="003006C7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0B163D48" w14:textId="77777777" w:rsidTr="00E17BDF">
        <w:tc>
          <w:tcPr>
            <w:tcW w:w="8828" w:type="dxa"/>
            <w:gridSpan w:val="2"/>
            <w:shd w:val="clear" w:color="auto" w:fill="006CB7"/>
          </w:tcPr>
          <w:p w14:paraId="68A1325E" w14:textId="77777777" w:rsidR="00417A58" w:rsidRDefault="00417A58" w:rsidP="004F1EE2">
            <w:pPr>
              <w:spacing w:line="276" w:lineRule="auto"/>
            </w:pPr>
            <w:r w:rsidRPr="00014B10">
              <w:rPr>
                <w:b/>
                <w:color w:val="FFFFFF" w:themeColor="background1"/>
              </w:rPr>
              <w:t>INFORMACIÓN DEL MATERIAL DE APOYO FORMATIVO</w:t>
            </w:r>
          </w:p>
        </w:tc>
      </w:tr>
      <w:tr w:rsidR="00417A58" w14:paraId="45B7AAB4" w14:textId="77777777" w:rsidTr="00E17BDF">
        <w:tc>
          <w:tcPr>
            <w:tcW w:w="3539" w:type="dxa"/>
            <w:shd w:val="clear" w:color="auto" w:fill="D3DDEB"/>
          </w:tcPr>
          <w:p w14:paraId="39E0900C" w14:textId="6AC7A552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Agrupaci</w:t>
            </w:r>
            <w:r w:rsidR="00DF5871">
              <w:rPr>
                <w:b/>
              </w:rPr>
              <w:t>o</w:t>
            </w:r>
            <w:r w:rsidRPr="00FF1EEF">
              <w:rPr>
                <w:b/>
              </w:rPr>
              <w:t>n</w:t>
            </w:r>
            <w:r w:rsidR="00DF5871">
              <w:rPr>
                <w:b/>
              </w:rPr>
              <w:t>es</w:t>
            </w:r>
          </w:p>
        </w:tc>
        <w:tc>
          <w:tcPr>
            <w:tcW w:w="5289" w:type="dxa"/>
          </w:tcPr>
          <w:p w14:paraId="7702E928" w14:textId="4B2F0D29" w:rsidR="00BB6C90" w:rsidRPr="00486841" w:rsidRDefault="00AD7ABF" w:rsidP="00BD6335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AD7ABF">
              <w:t>Educación Básica</w:t>
            </w:r>
            <w:r>
              <w:t xml:space="preserve"> </w:t>
            </w:r>
            <w:r w:rsidR="00BD6335">
              <w:t>Lengua y Cultura de los Pueblos Originarios Ancestrales</w:t>
            </w:r>
          </w:p>
        </w:tc>
      </w:tr>
      <w:tr w:rsidR="00417A58" w14:paraId="215B7122" w14:textId="77777777" w:rsidTr="00E17BDF">
        <w:tc>
          <w:tcPr>
            <w:tcW w:w="3539" w:type="dxa"/>
            <w:shd w:val="clear" w:color="auto" w:fill="D3DDEB"/>
          </w:tcPr>
          <w:p w14:paraId="321C88F1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Asignatura</w:t>
            </w:r>
          </w:p>
        </w:tc>
        <w:tc>
          <w:tcPr>
            <w:tcW w:w="5289" w:type="dxa"/>
          </w:tcPr>
          <w:p w14:paraId="0BBE5F52" w14:textId="1FF1F023" w:rsidR="00417A58" w:rsidRPr="00486841" w:rsidRDefault="00494B49" w:rsidP="004F1EE2">
            <w:pPr>
              <w:spacing w:line="276" w:lineRule="auto"/>
            </w:pPr>
            <w:r w:rsidRPr="00B100B1">
              <w:t>Lengua y Cultura de los Pueblos Originarios Ancestrales</w:t>
            </w:r>
          </w:p>
        </w:tc>
      </w:tr>
      <w:tr w:rsidR="00930509" w14:paraId="30951E5E" w14:textId="77777777" w:rsidTr="00F57103">
        <w:tc>
          <w:tcPr>
            <w:tcW w:w="3539" w:type="dxa"/>
            <w:shd w:val="clear" w:color="auto" w:fill="D3DDEB"/>
          </w:tcPr>
          <w:p w14:paraId="74D65D41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Módulo de Portafolio</w:t>
            </w:r>
          </w:p>
        </w:tc>
        <w:tc>
          <w:tcPr>
            <w:tcW w:w="5289" w:type="dxa"/>
          </w:tcPr>
          <w:p w14:paraId="5EC46CF7" w14:textId="176D036B" w:rsidR="00930509" w:rsidRPr="00486841" w:rsidRDefault="001C63CD" w:rsidP="004F1EE2">
            <w:pPr>
              <w:spacing w:line="276" w:lineRule="auto"/>
            </w:pPr>
            <w:r w:rsidRPr="00486841">
              <w:t xml:space="preserve">Módulo </w:t>
            </w:r>
            <w:r w:rsidR="003C79B0">
              <w:t>2</w:t>
            </w:r>
          </w:p>
        </w:tc>
      </w:tr>
      <w:tr w:rsidR="00930509" w14:paraId="037AD86F" w14:textId="77777777" w:rsidTr="00F57103">
        <w:tc>
          <w:tcPr>
            <w:tcW w:w="3539" w:type="dxa"/>
            <w:shd w:val="clear" w:color="auto" w:fill="D3DDEB"/>
          </w:tcPr>
          <w:p w14:paraId="63BABF6F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Tarea Portafolio asociada</w:t>
            </w:r>
          </w:p>
        </w:tc>
        <w:tc>
          <w:tcPr>
            <w:tcW w:w="5289" w:type="dxa"/>
          </w:tcPr>
          <w:p w14:paraId="0E4EE383" w14:textId="307DF4A3" w:rsidR="00930509" w:rsidRPr="00486841" w:rsidRDefault="001C63CD" w:rsidP="004F1EE2">
            <w:pPr>
              <w:spacing w:line="276" w:lineRule="auto"/>
            </w:pPr>
            <w:r w:rsidRPr="00486841">
              <w:t xml:space="preserve">Tarea </w:t>
            </w:r>
            <w:r w:rsidR="003C79B0">
              <w:t>4</w:t>
            </w:r>
          </w:p>
        </w:tc>
      </w:tr>
      <w:tr w:rsidR="00930509" w14:paraId="75333163" w14:textId="77777777" w:rsidTr="00F57103">
        <w:tc>
          <w:tcPr>
            <w:tcW w:w="3539" w:type="dxa"/>
            <w:shd w:val="clear" w:color="auto" w:fill="D3DDEB"/>
          </w:tcPr>
          <w:p w14:paraId="1ACDC483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Indicador(es) asociados(s)</w:t>
            </w:r>
          </w:p>
        </w:tc>
        <w:tc>
          <w:tcPr>
            <w:tcW w:w="5289" w:type="dxa"/>
          </w:tcPr>
          <w:p w14:paraId="62F8932E" w14:textId="34C75B58" w:rsidR="00955C2C" w:rsidRPr="00B554CB" w:rsidRDefault="00E96360" w:rsidP="00B554CB">
            <w:pPr>
              <w:pStyle w:val="Prrafodelista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</w:rPr>
            </w:pPr>
            <w:r>
              <w:rPr>
                <w:bCs/>
                <w:color w:val="1A1A1A"/>
              </w:rPr>
              <w:t>Transmisión de saberes ancestrales</w:t>
            </w:r>
            <w:r w:rsidR="00B554CB" w:rsidRPr="00B554CB">
              <w:rPr>
                <w:bCs/>
                <w:color w:val="1A1A1A"/>
              </w:rPr>
              <w:t>.</w:t>
            </w:r>
          </w:p>
        </w:tc>
      </w:tr>
      <w:tr w:rsidR="00930509" w14:paraId="017625ED" w14:textId="77777777" w:rsidTr="00F57103">
        <w:tc>
          <w:tcPr>
            <w:tcW w:w="3539" w:type="dxa"/>
            <w:shd w:val="clear" w:color="auto" w:fill="D3DDEB"/>
          </w:tcPr>
          <w:p w14:paraId="3D214827" w14:textId="7F809A67" w:rsidR="00930509" w:rsidRPr="009439B6" w:rsidRDefault="00930509" w:rsidP="004F1EE2">
            <w:pPr>
              <w:spacing w:line="276" w:lineRule="auto"/>
              <w:rPr>
                <w:b/>
                <w:lang w:val="pt-PT"/>
              </w:rPr>
            </w:pPr>
            <w:r w:rsidRPr="009439B6">
              <w:rPr>
                <w:b/>
                <w:lang w:val="pt-PT"/>
              </w:rPr>
              <w:t>Práctica(s) pedagógica(s)</w:t>
            </w:r>
            <w:r w:rsidR="00E6728B" w:rsidRPr="009439B6">
              <w:rPr>
                <w:b/>
                <w:lang w:val="pt-PT"/>
              </w:rPr>
              <w:t xml:space="preserve">/temática(s) </w:t>
            </w:r>
            <w:r w:rsidRPr="009439B6">
              <w:rPr>
                <w:b/>
                <w:lang w:val="pt-PT"/>
              </w:rPr>
              <w:t>asociada(s)</w:t>
            </w:r>
          </w:p>
        </w:tc>
        <w:tc>
          <w:tcPr>
            <w:tcW w:w="5289" w:type="dxa"/>
          </w:tcPr>
          <w:p w14:paraId="783DA650" w14:textId="30DF581D" w:rsidR="003A7325" w:rsidRDefault="002B2107" w:rsidP="003A7325">
            <w:pPr>
              <w:spacing w:line="276" w:lineRule="auto"/>
            </w:pPr>
            <w:r>
              <w:rPr>
                <w:noProof/>
              </w:rPr>
              <w:t>Este recurso se relaciona con la ca</w:t>
            </w:r>
            <w:r w:rsidR="008524BB" w:rsidRPr="008524BB">
              <w:rPr>
                <w:noProof/>
              </w:rPr>
              <w:t>pacidad de el/la docente para</w:t>
            </w:r>
            <w:r>
              <w:rPr>
                <w:noProof/>
              </w:rPr>
              <w:t>:</w:t>
            </w:r>
          </w:p>
          <w:p w14:paraId="08132CBE" w14:textId="157F1BA5" w:rsidR="000E10AF" w:rsidRPr="000E10AF" w:rsidRDefault="000E10AF" w:rsidP="000E10AF">
            <w:pPr>
              <w:pStyle w:val="Prrafodelista"/>
              <w:numPr>
                <w:ilvl w:val="0"/>
                <w:numId w:val="10"/>
              </w:numPr>
              <w:jc w:val="both"/>
              <w:rPr>
                <w:bCs/>
                <w:color w:val="1A1A1A"/>
              </w:rPr>
            </w:pPr>
            <w:r w:rsidRPr="000E10AF">
              <w:rPr>
                <w:bCs/>
                <w:color w:val="1A1A1A"/>
              </w:rPr>
              <w:t>Transmitir saberes ancestrales mediante estrategias que permitan a los/as</w:t>
            </w:r>
            <w:r>
              <w:rPr>
                <w:bCs/>
                <w:color w:val="1A1A1A"/>
              </w:rPr>
              <w:t xml:space="preserve"> </w:t>
            </w:r>
            <w:r w:rsidRPr="000E10AF">
              <w:rPr>
                <w:bCs/>
                <w:color w:val="1A1A1A"/>
              </w:rPr>
              <w:t>estudiantes aproximarse activamente a los conocimientos y tradiciones de la lengua</w:t>
            </w:r>
            <w:r>
              <w:rPr>
                <w:bCs/>
                <w:color w:val="1A1A1A"/>
              </w:rPr>
              <w:t xml:space="preserve"> </w:t>
            </w:r>
            <w:r w:rsidRPr="000E10AF">
              <w:rPr>
                <w:bCs/>
                <w:color w:val="1A1A1A"/>
              </w:rPr>
              <w:t>y cultura que enseña para comprender el sentido o significado de estos aprendizajes</w:t>
            </w:r>
          </w:p>
          <w:p w14:paraId="40D9E014" w14:textId="5148C474" w:rsidR="00BA67F2" w:rsidRPr="00017F2C" w:rsidRDefault="000E10AF" w:rsidP="00017F2C">
            <w:pPr>
              <w:pStyle w:val="Prrafodelista"/>
              <w:numPr>
                <w:ilvl w:val="0"/>
                <w:numId w:val="10"/>
              </w:numPr>
              <w:jc w:val="both"/>
              <w:rPr>
                <w:bCs/>
                <w:color w:val="1A1A1A"/>
              </w:rPr>
            </w:pPr>
            <w:r w:rsidRPr="000E10AF">
              <w:rPr>
                <w:bCs/>
                <w:color w:val="1A1A1A"/>
              </w:rPr>
              <w:t>Proponer actividades culturales que permitan a los/as estudiantes aproximarse al</w:t>
            </w:r>
            <w:r>
              <w:rPr>
                <w:bCs/>
                <w:color w:val="1A1A1A"/>
              </w:rPr>
              <w:t xml:space="preserve"> </w:t>
            </w:r>
            <w:r w:rsidRPr="000E10AF">
              <w:rPr>
                <w:bCs/>
                <w:color w:val="1A1A1A"/>
              </w:rPr>
              <w:t>saber que aprenden y a su significado cultural.</w:t>
            </w:r>
          </w:p>
        </w:tc>
      </w:tr>
      <w:tr w:rsidR="00417A58" w14:paraId="470093F8" w14:textId="77777777" w:rsidTr="00E17BDF">
        <w:tc>
          <w:tcPr>
            <w:tcW w:w="3539" w:type="dxa"/>
            <w:shd w:val="clear" w:color="auto" w:fill="D3DDEB"/>
          </w:tcPr>
          <w:p w14:paraId="4C0FDC80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Tipo de material</w:t>
            </w:r>
          </w:p>
        </w:tc>
        <w:tc>
          <w:tcPr>
            <w:tcW w:w="5289" w:type="dxa"/>
          </w:tcPr>
          <w:p w14:paraId="178AE85A" w14:textId="088F785D" w:rsidR="00417A58" w:rsidRPr="007112D9" w:rsidRDefault="002002B7" w:rsidP="004F1EE2">
            <w:pPr>
              <w:spacing w:line="276" w:lineRule="auto"/>
            </w:pPr>
            <w:r>
              <w:t>Recurso conceptual</w:t>
            </w:r>
          </w:p>
        </w:tc>
      </w:tr>
      <w:tr w:rsidR="00417A58" w14:paraId="6B411F7E" w14:textId="77777777" w:rsidTr="00E17BDF">
        <w:tc>
          <w:tcPr>
            <w:tcW w:w="3539" w:type="dxa"/>
            <w:shd w:val="clear" w:color="auto" w:fill="D3DDEB"/>
          </w:tcPr>
          <w:p w14:paraId="5A76BD96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Palabras clave</w:t>
            </w:r>
          </w:p>
        </w:tc>
        <w:tc>
          <w:tcPr>
            <w:tcW w:w="5289" w:type="dxa"/>
          </w:tcPr>
          <w:p w14:paraId="18540B45" w14:textId="42503AC1" w:rsidR="00417A58" w:rsidRPr="007112D9" w:rsidRDefault="00DD2C8D" w:rsidP="00890FEF">
            <w:r>
              <w:t xml:space="preserve">Saber ancestral, </w:t>
            </w:r>
            <w:r w:rsidR="00555F7E">
              <w:t>sentido</w:t>
            </w:r>
            <w:r w:rsidR="001E7627">
              <w:t xml:space="preserve"> cultural</w:t>
            </w:r>
            <w:r w:rsidR="00555F7E">
              <w:t>, significado</w:t>
            </w:r>
            <w:r w:rsidR="001E7627">
              <w:t xml:space="preserve"> cult</w:t>
            </w:r>
            <w:r w:rsidR="007F5422">
              <w:t>ural</w:t>
            </w:r>
            <w:r w:rsidR="00555F7E">
              <w:t>, aproximación activ</w:t>
            </w:r>
            <w:r w:rsidR="00CE3EE3">
              <w:t>a, reconocimiento, valoración, patrimonio cultural</w:t>
            </w:r>
            <w:r w:rsidR="00890FEF">
              <w:t>.</w:t>
            </w:r>
          </w:p>
        </w:tc>
      </w:tr>
      <w:tr w:rsidR="00456893" w14:paraId="4FE307F6" w14:textId="77777777" w:rsidTr="00153D82">
        <w:trPr>
          <w:trHeight w:val="821"/>
        </w:trPr>
        <w:tc>
          <w:tcPr>
            <w:tcW w:w="3539" w:type="dxa"/>
            <w:shd w:val="clear" w:color="auto" w:fill="D3DDEB"/>
          </w:tcPr>
          <w:p w14:paraId="140BCA52" w14:textId="2E8D49EF" w:rsidR="00456893" w:rsidRPr="00FF1EEF" w:rsidRDefault="00456893" w:rsidP="00456893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Fundamentación de la selección de la</w:t>
            </w:r>
            <w:r>
              <w:rPr>
                <w:b/>
              </w:rPr>
              <w:t xml:space="preserve"> temática/</w:t>
            </w:r>
            <w:r w:rsidRPr="00FF1EEF">
              <w:rPr>
                <w:b/>
              </w:rPr>
              <w:t>práctica/indicador</w:t>
            </w:r>
          </w:p>
        </w:tc>
        <w:tc>
          <w:tcPr>
            <w:tcW w:w="5289" w:type="dxa"/>
          </w:tcPr>
          <w:p w14:paraId="235D5DC5" w14:textId="2AA83DD9" w:rsidR="00456893" w:rsidRPr="00702780" w:rsidRDefault="00456893" w:rsidP="00456893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Los resultados del Informe Nacional Portafolio 2025 muestran que un </w:t>
            </w:r>
            <w:r w:rsidR="00614617">
              <w:rPr>
                <w:noProof/>
              </w:rPr>
              <w:t>17</w:t>
            </w:r>
            <w:r>
              <w:rPr>
                <w:noProof/>
              </w:rPr>
              <w:t>,</w:t>
            </w:r>
            <w:r w:rsidR="00614617">
              <w:rPr>
                <w:noProof/>
              </w:rPr>
              <w:t>6</w:t>
            </w:r>
            <w:r>
              <w:rPr>
                <w:noProof/>
              </w:rPr>
              <w:t>% de los/as docentes evaluados/as en ese proceso logr</w:t>
            </w:r>
            <w:r w:rsidR="00436B4E">
              <w:rPr>
                <w:noProof/>
              </w:rPr>
              <w:t xml:space="preserve">ó </w:t>
            </w:r>
            <w:r>
              <w:rPr>
                <w:noProof/>
              </w:rPr>
              <w:t>el desempeño esperado en el indicador “</w:t>
            </w:r>
            <w:r w:rsidR="00D523F4">
              <w:t>Transmisión de saberes ancestrales</w:t>
            </w:r>
            <w:r>
              <w:t>”</w:t>
            </w:r>
            <w:r>
              <w:rPr>
                <w:noProof/>
              </w:rPr>
              <w:t xml:space="preserve">, siendo </w:t>
            </w:r>
            <w:r w:rsidR="00D523F4">
              <w:rPr>
                <w:noProof/>
              </w:rPr>
              <w:t xml:space="preserve">uno de los </w:t>
            </w:r>
            <w:r>
              <w:rPr>
                <w:noProof/>
              </w:rPr>
              <w:t xml:space="preserve">que presenta resultados más descendidos en el Módulo </w:t>
            </w:r>
            <w:r w:rsidR="00D523F4">
              <w:rPr>
                <w:noProof/>
              </w:rPr>
              <w:t>2</w:t>
            </w:r>
            <w:r>
              <w:rPr>
                <w:noProof/>
              </w:rPr>
              <w:t xml:space="preserve"> en la agrupación </w:t>
            </w:r>
            <w:r w:rsidRPr="00695BCB">
              <w:rPr>
                <w:iCs/>
              </w:rPr>
              <w:t xml:space="preserve">Educación Básica </w:t>
            </w:r>
            <w:r>
              <w:rPr>
                <w:iCs/>
              </w:rPr>
              <w:t>Lengua y Cultura de los Pueblos Originarios Ancestrales</w:t>
            </w:r>
            <w:r>
              <w:rPr>
                <w:noProof/>
              </w:rPr>
              <w:t>. Este resultado respalda la necesidad de desarrollar recursos que orienten a los/as docentes respecto a cómo pueden desmostrar un desempeño de nivel Competente en ese indicador.</w:t>
            </w:r>
          </w:p>
        </w:tc>
      </w:tr>
      <w:tr w:rsidR="00417A58" w:rsidRPr="0009624C" w14:paraId="0E1072BF" w14:textId="77777777" w:rsidTr="00E17BDF">
        <w:tc>
          <w:tcPr>
            <w:tcW w:w="3539" w:type="dxa"/>
            <w:shd w:val="clear" w:color="auto" w:fill="D3DDEB"/>
          </w:tcPr>
          <w:p w14:paraId="53B54773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lastRenderedPageBreak/>
              <w:t>Descripción del material</w:t>
            </w:r>
          </w:p>
        </w:tc>
        <w:tc>
          <w:tcPr>
            <w:tcW w:w="5289" w:type="dxa"/>
          </w:tcPr>
          <w:p w14:paraId="08FDDCE8" w14:textId="41469171" w:rsidR="00B74C01" w:rsidRPr="001E5B4A" w:rsidRDefault="00C706CD" w:rsidP="001768EA">
            <w:pPr>
              <w:spacing w:line="276" w:lineRule="auto"/>
            </w:pPr>
            <w:r w:rsidRPr="00C706CD">
              <w:t xml:space="preserve">El </w:t>
            </w:r>
            <w:r w:rsidR="00E05274">
              <w:t>recurso</w:t>
            </w:r>
            <w:r w:rsidRPr="00C706CD">
              <w:t xml:space="preserve"> </w:t>
            </w:r>
            <w:r w:rsidR="00B74C01" w:rsidRPr="00B74C01">
              <w:t xml:space="preserve">es una guía conceptual </w:t>
            </w:r>
            <w:r w:rsidR="00945B5A">
              <w:t>par</w:t>
            </w:r>
            <w:r w:rsidR="00B74C01" w:rsidRPr="00B74C01">
              <w:t>a comprender</w:t>
            </w:r>
            <w:r w:rsidR="008A3B5F">
              <w:t xml:space="preserve"> </w:t>
            </w:r>
            <w:r w:rsidR="00D91671" w:rsidRPr="00D91671">
              <w:t xml:space="preserve">qué son </w:t>
            </w:r>
            <w:r w:rsidR="0009624C">
              <w:t>los</w:t>
            </w:r>
            <w:r w:rsidR="00D91671" w:rsidRPr="00D91671">
              <w:t xml:space="preserve"> saberes</w:t>
            </w:r>
            <w:r w:rsidR="0009624C">
              <w:t xml:space="preserve"> ancestrales</w:t>
            </w:r>
            <w:r w:rsidR="00D91671" w:rsidRPr="00D91671">
              <w:t xml:space="preserve">, qué implica que los y las estudiantes se aproximen activamente a ellos y comprendan su sentido </w:t>
            </w:r>
            <w:r w:rsidR="0009624C">
              <w:t xml:space="preserve">y significado </w:t>
            </w:r>
            <w:r w:rsidR="00D91671" w:rsidRPr="00D91671">
              <w:t xml:space="preserve">cultural, y cómo estos aspectos son considerados en el </w:t>
            </w:r>
            <w:r w:rsidR="00D91671" w:rsidRPr="0009624C">
              <w:t>Portafolio</w:t>
            </w:r>
            <w:r w:rsidR="00D91671" w:rsidRPr="00D91671">
              <w:t xml:space="preserve">, específicamente en el indicador </w:t>
            </w:r>
            <w:r w:rsidR="00D91671" w:rsidRPr="00D91671">
              <w:rPr>
                <w:i/>
                <w:iCs/>
              </w:rPr>
              <w:t>Transmisión de saberes ancestrales</w:t>
            </w:r>
            <w:r w:rsidR="00D91671" w:rsidRPr="00D91671">
              <w:t>. Además, entrega orientaciones para distinguir prácticas que favorecen una enseñanza contextualizada de aquellas que se limitan a presentar información o prácticas culturales de manera aislada</w:t>
            </w:r>
            <w:r w:rsidR="001768EA">
              <w:t>.</w:t>
            </w:r>
          </w:p>
        </w:tc>
      </w:tr>
    </w:tbl>
    <w:p w14:paraId="280EC149" w14:textId="77777777" w:rsidR="00417A58" w:rsidRDefault="00417A58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0539B" w14:paraId="7EF54E91" w14:textId="77777777" w:rsidTr="0082459D">
        <w:tc>
          <w:tcPr>
            <w:tcW w:w="8828" w:type="dxa"/>
            <w:shd w:val="clear" w:color="auto" w:fill="006CB7"/>
          </w:tcPr>
          <w:p w14:paraId="6904F9F0" w14:textId="1BD0C293" w:rsidR="0060539B" w:rsidRDefault="005E370E" w:rsidP="004F1EE2">
            <w:pPr>
              <w:spacing w:line="276" w:lineRule="auto"/>
            </w:pPr>
            <w:r>
              <w:rPr>
                <w:b/>
                <w:color w:val="FFFFFF" w:themeColor="background1"/>
              </w:rPr>
              <w:t xml:space="preserve">DOCUMENTOS </w:t>
            </w:r>
            <w:r w:rsidR="0060539B">
              <w:rPr>
                <w:b/>
                <w:color w:val="FFFFFF" w:themeColor="background1"/>
              </w:rPr>
              <w:t>DE REFERENCI</w:t>
            </w:r>
            <w:r>
              <w:rPr>
                <w:b/>
                <w:color w:val="FFFFFF" w:themeColor="background1"/>
              </w:rPr>
              <w:t>A PARA LA PROFUNDIZACIÓN</w:t>
            </w:r>
          </w:p>
        </w:tc>
      </w:tr>
      <w:tr w:rsidR="00F418E3" w14:paraId="2AD68CB4" w14:textId="77777777" w:rsidTr="008C4951">
        <w:tc>
          <w:tcPr>
            <w:tcW w:w="8828" w:type="dxa"/>
            <w:shd w:val="clear" w:color="auto" w:fill="D3DDEB"/>
          </w:tcPr>
          <w:p w14:paraId="299F8635" w14:textId="3268AEA5" w:rsidR="00F4242E" w:rsidRDefault="0079390A" w:rsidP="004F1EE2">
            <w:pPr>
              <w:spacing w:line="276" w:lineRule="auto"/>
            </w:pPr>
            <w:r w:rsidRPr="00F05EC4">
              <w:rPr>
                <w:rFonts w:ascii="Aptos" w:hAnsi="Aptos"/>
                <w:b/>
                <w:bCs/>
                <w:color w:val="231F20"/>
              </w:rPr>
              <w:t>Marco para la Buena Enseñanza 2021</w:t>
            </w:r>
          </w:p>
          <w:p w14:paraId="655C9EDF" w14:textId="3C43E084" w:rsidR="009669A1" w:rsidRDefault="003774BC" w:rsidP="004F1EE2">
            <w:p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b/>
                <w:bCs/>
                <w:color w:val="231F20"/>
              </w:rPr>
            </w:pPr>
            <w:r>
              <w:rPr>
                <w:rFonts w:ascii="Aptos" w:hAnsi="Aptos"/>
                <w:b/>
                <w:bCs/>
                <w:color w:val="231F20"/>
              </w:rPr>
              <w:t xml:space="preserve">La </w:t>
            </w:r>
            <w:r w:rsidR="008E7DA9">
              <w:rPr>
                <w:rFonts w:ascii="Aptos" w:hAnsi="Aptos"/>
                <w:b/>
                <w:bCs/>
                <w:color w:val="231F20"/>
              </w:rPr>
              <w:t>Tarea 4</w:t>
            </w:r>
            <w:r w:rsidR="009669A1"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FF440D">
              <w:rPr>
                <w:rFonts w:ascii="Aptos" w:hAnsi="Aptos"/>
                <w:i/>
                <w:iCs/>
              </w:rPr>
              <w:t>Clase grabada</w:t>
            </w:r>
            <w:r>
              <w:rPr>
                <w:rFonts w:ascii="Aptos" w:hAnsi="Aptos"/>
              </w:rPr>
              <w:t>,</w:t>
            </w:r>
            <w:r w:rsidR="00437515">
              <w:rPr>
                <w:rFonts w:ascii="Aptos" w:hAnsi="Aptos"/>
              </w:rPr>
              <w:t xml:space="preserve"> se relaciona con los siguientes Estándares y </w:t>
            </w:r>
            <w:r>
              <w:rPr>
                <w:rFonts w:ascii="Aptos" w:hAnsi="Aptos"/>
              </w:rPr>
              <w:t>D</w:t>
            </w:r>
            <w:r w:rsidR="00437515">
              <w:rPr>
                <w:rFonts w:ascii="Aptos" w:hAnsi="Aptos"/>
              </w:rPr>
              <w:t>escriptores del MBE 2021:</w:t>
            </w:r>
          </w:p>
          <w:p w14:paraId="40AA2577" w14:textId="7A18C753" w:rsidR="00FF440D" w:rsidRPr="00FF440D" w:rsidRDefault="00FF440D" w:rsidP="00FF440D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</w:pPr>
            <w:r w:rsidRPr="00FF440D">
              <w:rPr>
                <w:b/>
                <w:bCs/>
              </w:rPr>
              <w:t>Estándar 2</w:t>
            </w:r>
            <w:r w:rsidRPr="00FF440D">
              <w:t xml:space="preserve"> Conocimiento disciplinar, didáctico y del currículum escolar </w:t>
            </w:r>
          </w:p>
          <w:p w14:paraId="5A6C12E1" w14:textId="77777777" w:rsidR="00FF440D" w:rsidRPr="00FF440D" w:rsidRDefault="00FF440D" w:rsidP="00FF440D">
            <w:pPr>
              <w:pStyle w:val="Textoindependiente"/>
              <w:numPr>
                <w:ilvl w:val="0"/>
                <w:numId w:val="13"/>
              </w:numPr>
              <w:spacing w:line="276" w:lineRule="auto"/>
            </w:pPr>
            <w:r w:rsidRPr="00FF440D">
              <w:rPr>
                <w:rFonts w:ascii="Aptos" w:hAnsi="Aptos"/>
                <w:color w:val="231F20"/>
                <w:lang w:val="es-CL"/>
              </w:rPr>
              <w:t>Descriptores</w:t>
            </w:r>
            <w:r w:rsidRPr="00FF440D">
              <w:t xml:space="preserve">: 2.1, 2.5 y 2.8 </w:t>
            </w:r>
          </w:p>
          <w:p w14:paraId="7F1D3AF8" w14:textId="2D56720B" w:rsidR="00FF440D" w:rsidRPr="00FF440D" w:rsidRDefault="00FF440D" w:rsidP="00FF440D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</w:pPr>
            <w:r w:rsidRPr="00FF440D">
              <w:rPr>
                <w:rFonts w:ascii="Aptos" w:hAnsi="Aptos"/>
                <w:b/>
                <w:bCs/>
                <w:color w:val="231F20"/>
              </w:rPr>
              <w:t>Estándar</w:t>
            </w:r>
            <w:r w:rsidRPr="00FF440D">
              <w:t xml:space="preserve"> 3 Planificación de la enseñanza</w:t>
            </w:r>
          </w:p>
          <w:p w14:paraId="15B6C858" w14:textId="77777777" w:rsidR="00FF440D" w:rsidRPr="00FF440D" w:rsidRDefault="00FF440D" w:rsidP="00FF440D">
            <w:pPr>
              <w:pStyle w:val="Textoindependiente"/>
              <w:numPr>
                <w:ilvl w:val="0"/>
                <w:numId w:val="13"/>
              </w:numPr>
              <w:spacing w:line="276" w:lineRule="auto"/>
            </w:pPr>
            <w:r w:rsidRPr="00FF440D">
              <w:rPr>
                <w:rFonts w:ascii="Aptos" w:hAnsi="Aptos"/>
                <w:color w:val="231F20"/>
                <w:lang w:val="es-CL"/>
              </w:rPr>
              <w:t>Descriptores</w:t>
            </w:r>
            <w:r w:rsidRPr="00FF440D">
              <w:t xml:space="preserve">: 3.4 y 3.6 </w:t>
            </w:r>
          </w:p>
          <w:p w14:paraId="20308A53" w14:textId="415862CB" w:rsidR="00FF440D" w:rsidRPr="00FF440D" w:rsidRDefault="00FF440D" w:rsidP="00FF440D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</w:pPr>
            <w:r w:rsidRPr="00FF440D">
              <w:rPr>
                <w:rFonts w:ascii="Aptos" w:hAnsi="Aptos"/>
                <w:b/>
                <w:bCs/>
                <w:color w:val="231F20"/>
              </w:rPr>
              <w:t>Estándar</w:t>
            </w:r>
            <w:r w:rsidRPr="00FF440D">
              <w:rPr>
                <w:b/>
                <w:bCs/>
              </w:rPr>
              <w:t xml:space="preserve"> 5</w:t>
            </w:r>
            <w:r w:rsidRPr="00FF440D">
              <w:t xml:space="preserve"> Ambiente respetuoso y organizado</w:t>
            </w:r>
          </w:p>
          <w:p w14:paraId="40D2FF06" w14:textId="77777777" w:rsidR="00FF440D" w:rsidRPr="00FF440D" w:rsidRDefault="00FF440D" w:rsidP="00FF440D">
            <w:pPr>
              <w:pStyle w:val="Textoindependiente"/>
              <w:numPr>
                <w:ilvl w:val="0"/>
                <w:numId w:val="13"/>
              </w:numPr>
              <w:spacing w:line="276" w:lineRule="auto"/>
            </w:pPr>
            <w:r w:rsidRPr="00FF440D">
              <w:rPr>
                <w:rFonts w:ascii="Aptos" w:hAnsi="Aptos"/>
                <w:color w:val="231F20"/>
                <w:lang w:val="es-CL"/>
              </w:rPr>
              <w:t>Descriptores</w:t>
            </w:r>
            <w:r w:rsidRPr="00FF440D">
              <w:t xml:space="preserve">: 5.1, 5.2 y 5.3 </w:t>
            </w:r>
          </w:p>
          <w:p w14:paraId="798E51C8" w14:textId="1AEA4D37" w:rsidR="00FF440D" w:rsidRPr="00FF440D" w:rsidRDefault="00FF440D" w:rsidP="00FF440D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</w:pPr>
            <w:r w:rsidRPr="00FF440D">
              <w:rPr>
                <w:rFonts w:ascii="Aptos" w:hAnsi="Aptos"/>
                <w:b/>
                <w:bCs/>
                <w:color w:val="231F20"/>
              </w:rPr>
              <w:t>Estándar</w:t>
            </w:r>
            <w:r w:rsidRPr="00FF440D">
              <w:rPr>
                <w:b/>
                <w:bCs/>
              </w:rPr>
              <w:t xml:space="preserve"> 6</w:t>
            </w:r>
            <w:r w:rsidRPr="00FF440D">
              <w:t xml:space="preserve"> Desarrollo personal y social</w:t>
            </w:r>
          </w:p>
          <w:p w14:paraId="4DEAA63C" w14:textId="77777777" w:rsidR="00FF440D" w:rsidRPr="00FF440D" w:rsidRDefault="00FF440D" w:rsidP="00FF440D">
            <w:pPr>
              <w:pStyle w:val="Textoindependiente"/>
              <w:numPr>
                <w:ilvl w:val="0"/>
                <w:numId w:val="13"/>
              </w:numPr>
              <w:spacing w:line="276" w:lineRule="auto"/>
            </w:pPr>
            <w:r w:rsidRPr="00FF440D">
              <w:rPr>
                <w:rFonts w:ascii="Aptos" w:hAnsi="Aptos"/>
                <w:color w:val="231F20"/>
                <w:lang w:val="es-CL"/>
              </w:rPr>
              <w:t>Descriptores</w:t>
            </w:r>
            <w:r w:rsidRPr="00FF440D">
              <w:t xml:space="preserve">: 6.2 y 6.4 </w:t>
            </w:r>
          </w:p>
          <w:p w14:paraId="3DF82D34" w14:textId="0058E1F4" w:rsidR="00FF440D" w:rsidRPr="00FF440D" w:rsidRDefault="00FF440D" w:rsidP="00FF440D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</w:pPr>
            <w:r w:rsidRPr="00FF440D">
              <w:rPr>
                <w:rFonts w:ascii="Aptos" w:hAnsi="Aptos"/>
                <w:b/>
                <w:bCs/>
                <w:color w:val="231F20"/>
              </w:rPr>
              <w:t>Estándar</w:t>
            </w:r>
            <w:r w:rsidRPr="00FF440D">
              <w:rPr>
                <w:b/>
                <w:bCs/>
              </w:rPr>
              <w:t xml:space="preserve"> 7</w:t>
            </w:r>
            <w:r w:rsidRPr="00FF440D">
              <w:t xml:space="preserve"> Estrategias de enseñanza para el logro de aprendizajes profundos</w:t>
            </w:r>
          </w:p>
          <w:p w14:paraId="76D837CF" w14:textId="77777777" w:rsidR="00FF440D" w:rsidRPr="00FF440D" w:rsidRDefault="00FF440D" w:rsidP="00FF440D">
            <w:pPr>
              <w:pStyle w:val="Textoindependiente"/>
              <w:numPr>
                <w:ilvl w:val="0"/>
                <w:numId w:val="13"/>
              </w:numPr>
              <w:spacing w:line="276" w:lineRule="auto"/>
            </w:pPr>
            <w:r w:rsidRPr="00FF440D">
              <w:rPr>
                <w:rFonts w:ascii="Aptos" w:hAnsi="Aptos"/>
                <w:color w:val="231F20"/>
                <w:lang w:val="es-CL"/>
              </w:rPr>
              <w:t>Descriptores</w:t>
            </w:r>
            <w:r w:rsidRPr="00FF440D">
              <w:t xml:space="preserve">: 7.4, 7.7, 7.8, 7.9 y 7.10 </w:t>
            </w:r>
          </w:p>
          <w:p w14:paraId="5FE1F469" w14:textId="54564BC6" w:rsidR="00FF440D" w:rsidRPr="00FF440D" w:rsidRDefault="00FF440D" w:rsidP="00FF440D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</w:pPr>
            <w:r w:rsidRPr="00FF440D">
              <w:rPr>
                <w:rFonts w:ascii="Aptos" w:hAnsi="Aptos"/>
                <w:b/>
                <w:bCs/>
                <w:color w:val="231F20"/>
              </w:rPr>
              <w:t>Estándar</w:t>
            </w:r>
            <w:r w:rsidRPr="00FF440D">
              <w:rPr>
                <w:b/>
                <w:bCs/>
              </w:rPr>
              <w:t xml:space="preserve"> 8</w:t>
            </w:r>
            <w:r w:rsidRPr="00FF440D">
              <w:t xml:space="preserve"> Estrategias para el desarrollo de habilidades del pensamiento</w:t>
            </w:r>
          </w:p>
          <w:p w14:paraId="5C6C9A1C" w14:textId="77777777" w:rsidR="00FF440D" w:rsidRPr="00FF440D" w:rsidRDefault="00FF440D" w:rsidP="00FF440D">
            <w:pPr>
              <w:pStyle w:val="Textoindependiente"/>
              <w:numPr>
                <w:ilvl w:val="0"/>
                <w:numId w:val="13"/>
              </w:numPr>
              <w:spacing w:line="276" w:lineRule="auto"/>
            </w:pPr>
            <w:r w:rsidRPr="00FF440D">
              <w:rPr>
                <w:rFonts w:ascii="Aptos" w:hAnsi="Aptos"/>
                <w:color w:val="231F20"/>
                <w:lang w:val="es-CL"/>
              </w:rPr>
              <w:t>Descriptores</w:t>
            </w:r>
            <w:r w:rsidRPr="00FF440D">
              <w:t xml:space="preserve">: 8.2, 8.3 y 8.7 </w:t>
            </w:r>
          </w:p>
          <w:p w14:paraId="4D60FF36" w14:textId="42A89058" w:rsidR="00FF440D" w:rsidRPr="00FF440D" w:rsidRDefault="00FF440D" w:rsidP="00FF440D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</w:pPr>
            <w:r w:rsidRPr="00FF440D">
              <w:rPr>
                <w:rFonts w:ascii="Aptos" w:hAnsi="Aptos"/>
                <w:b/>
                <w:bCs/>
                <w:color w:val="231F20"/>
              </w:rPr>
              <w:t>Estándar</w:t>
            </w:r>
            <w:r w:rsidRPr="00FF440D">
              <w:rPr>
                <w:b/>
                <w:bCs/>
              </w:rPr>
              <w:t xml:space="preserve"> 9</w:t>
            </w:r>
            <w:r w:rsidRPr="00FF440D">
              <w:t xml:space="preserve"> Evaluación y retroalimentación para el aprendizaje</w:t>
            </w:r>
          </w:p>
          <w:p w14:paraId="5AA24569" w14:textId="2A27D27B" w:rsidR="00FF440D" w:rsidRDefault="00FF440D" w:rsidP="00FF440D">
            <w:pPr>
              <w:pStyle w:val="Textoindependiente"/>
              <w:numPr>
                <w:ilvl w:val="0"/>
                <w:numId w:val="13"/>
              </w:numPr>
              <w:spacing w:line="276" w:lineRule="auto"/>
            </w:pPr>
            <w:r w:rsidRPr="00FF440D">
              <w:rPr>
                <w:rFonts w:ascii="Aptos" w:hAnsi="Aptos"/>
                <w:color w:val="231F20"/>
                <w:lang w:val="es-CL"/>
              </w:rPr>
              <w:t>Descriptor</w:t>
            </w:r>
            <w:r w:rsidRPr="00FF440D">
              <w:t xml:space="preserve"> 9.2</w:t>
            </w:r>
          </w:p>
          <w:p w14:paraId="7373D2BA" w14:textId="77777777" w:rsidR="00FF440D" w:rsidRDefault="00FF440D" w:rsidP="00FF440D">
            <w:pPr>
              <w:pStyle w:val="Textoindependiente"/>
              <w:spacing w:line="276" w:lineRule="auto"/>
            </w:pPr>
          </w:p>
          <w:p w14:paraId="171BF835" w14:textId="391945BB" w:rsidR="002B0EDA" w:rsidRDefault="00E54BE9" w:rsidP="00AF3A02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  <w:r w:rsidRPr="002B0EDA">
              <w:rPr>
                <w:b/>
                <w:bCs/>
              </w:rPr>
              <w:t xml:space="preserve">Rúbricas </w:t>
            </w:r>
            <w:r w:rsidR="00AF3A02" w:rsidRPr="00AF3A02">
              <w:rPr>
                <w:b/>
                <w:bCs/>
              </w:rPr>
              <w:t>Educación Básica</w:t>
            </w:r>
            <w:r w:rsidR="00AF3A02">
              <w:rPr>
                <w:b/>
                <w:bCs/>
              </w:rPr>
              <w:t xml:space="preserve"> </w:t>
            </w:r>
            <w:r w:rsidR="00AF3A02" w:rsidRPr="00AF3A02">
              <w:rPr>
                <w:b/>
                <w:bCs/>
              </w:rPr>
              <w:t>Lengua y Cultura de los Pueblos</w:t>
            </w:r>
            <w:r w:rsidR="00AF3A02">
              <w:rPr>
                <w:b/>
                <w:bCs/>
              </w:rPr>
              <w:t xml:space="preserve"> </w:t>
            </w:r>
            <w:r w:rsidR="00AF3A02" w:rsidRPr="00AF3A02">
              <w:rPr>
                <w:b/>
                <w:bCs/>
              </w:rPr>
              <w:t>Originarios Ancestrales</w:t>
            </w:r>
            <w:r w:rsidR="002B0EDA">
              <w:t>:</w:t>
            </w:r>
          </w:p>
          <w:p w14:paraId="7A1A22DC" w14:textId="16EF83D7" w:rsidR="007F4649" w:rsidRPr="000735AB" w:rsidRDefault="00311EA8" w:rsidP="004F1EE2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0735AB">
              <w:t xml:space="preserve">Indicador </w:t>
            </w:r>
            <w:r w:rsidR="000735AB" w:rsidRPr="000735AB">
              <w:t>Transmisión de saberes ancestrales</w:t>
            </w:r>
          </w:p>
          <w:p w14:paraId="0D199E32" w14:textId="4138653D" w:rsidR="002B0EDA" w:rsidRPr="009612FC" w:rsidRDefault="002B0EDA" w:rsidP="00AF3A02">
            <w:pPr>
              <w:pStyle w:val="Prrafodelista"/>
              <w:ind w:left="811"/>
            </w:pPr>
          </w:p>
        </w:tc>
      </w:tr>
    </w:tbl>
    <w:p w14:paraId="7B06A8B5" w14:textId="77777777" w:rsidR="0060539B" w:rsidRDefault="0060539B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39E68B3D" w14:textId="77777777" w:rsidTr="00E17BDF">
        <w:tc>
          <w:tcPr>
            <w:tcW w:w="8828" w:type="dxa"/>
            <w:gridSpan w:val="2"/>
            <w:shd w:val="clear" w:color="auto" w:fill="006CB7"/>
          </w:tcPr>
          <w:p w14:paraId="7F6AA91C" w14:textId="77777777" w:rsidR="00417A58" w:rsidRDefault="00417A58" w:rsidP="003774BC">
            <w:pPr>
              <w:spacing w:line="276" w:lineRule="auto"/>
            </w:pPr>
            <w:r w:rsidRPr="00E17BDF">
              <w:rPr>
                <w:b/>
                <w:color w:val="FFFFFF" w:themeColor="background1"/>
              </w:rPr>
              <w:t xml:space="preserve">INFORMACIÓN DE USO </w:t>
            </w:r>
          </w:p>
        </w:tc>
      </w:tr>
      <w:tr w:rsidR="00417A58" w14:paraId="3A0CD985" w14:textId="77777777" w:rsidTr="00E17BDF">
        <w:tc>
          <w:tcPr>
            <w:tcW w:w="3539" w:type="dxa"/>
            <w:shd w:val="clear" w:color="auto" w:fill="D3DDEB"/>
          </w:tcPr>
          <w:p w14:paraId="5C786492" w14:textId="77777777" w:rsidR="00417A58" w:rsidRPr="00741C9C" w:rsidRDefault="00417A58" w:rsidP="003774BC">
            <w:pPr>
              <w:spacing w:line="276" w:lineRule="auto"/>
              <w:rPr>
                <w:b/>
              </w:rPr>
            </w:pPr>
            <w:r w:rsidRPr="00741C9C">
              <w:rPr>
                <w:b/>
              </w:rPr>
              <w:t>Destinatario sugerido</w:t>
            </w:r>
          </w:p>
        </w:tc>
        <w:tc>
          <w:tcPr>
            <w:tcW w:w="5289" w:type="dxa"/>
          </w:tcPr>
          <w:p w14:paraId="11B724D6" w14:textId="586A9C94" w:rsidR="00417A58" w:rsidRPr="00741C9C" w:rsidRDefault="00F4242E" w:rsidP="003774BC">
            <w:pPr>
              <w:spacing w:line="276" w:lineRule="auto"/>
            </w:pPr>
            <w:r w:rsidRPr="00741C9C">
              <w:rPr>
                <w:noProof/>
              </w:rPr>
              <w:t>Do</w:t>
            </w:r>
            <w:r w:rsidR="002B0EDA" w:rsidRPr="00741C9C">
              <w:rPr>
                <w:noProof/>
              </w:rPr>
              <w:t>c</w:t>
            </w:r>
            <w:r w:rsidRPr="00741C9C">
              <w:rPr>
                <w:noProof/>
              </w:rPr>
              <w:t xml:space="preserve">entes </w:t>
            </w:r>
            <w:r w:rsidR="007D5CA9" w:rsidRPr="00741C9C">
              <w:rPr>
                <w:noProof/>
              </w:rPr>
              <w:t xml:space="preserve">que se encuentran inscritos </w:t>
            </w:r>
            <w:r w:rsidR="002B0EDA" w:rsidRPr="00741C9C">
              <w:rPr>
                <w:noProof/>
              </w:rPr>
              <w:t>en la agrupaci</w:t>
            </w:r>
            <w:r w:rsidR="00EF6357" w:rsidRPr="00741C9C">
              <w:rPr>
                <w:noProof/>
              </w:rPr>
              <w:t>ó</w:t>
            </w:r>
            <w:r w:rsidR="002B0EDA" w:rsidRPr="00741C9C">
              <w:rPr>
                <w:noProof/>
              </w:rPr>
              <w:t xml:space="preserve">n </w:t>
            </w:r>
            <w:r w:rsidR="00741C9C" w:rsidRPr="00741C9C">
              <w:t>Educación Básica Lengua y Cultura de los Pueblos Originarios Ancestrales</w:t>
            </w:r>
            <w:r w:rsidR="00741C9C" w:rsidRPr="00741C9C">
              <w:rPr>
                <w:noProof/>
              </w:rPr>
              <w:t xml:space="preserve"> </w:t>
            </w:r>
            <w:r w:rsidR="007D5CA9" w:rsidRPr="00741C9C">
              <w:rPr>
                <w:noProof/>
              </w:rPr>
              <w:t xml:space="preserve">y </w:t>
            </w:r>
            <w:r w:rsidR="00EF6357" w:rsidRPr="00741C9C">
              <w:rPr>
                <w:noProof/>
              </w:rPr>
              <w:t xml:space="preserve">que </w:t>
            </w:r>
            <w:r w:rsidR="007D5CA9" w:rsidRPr="00741C9C">
              <w:rPr>
                <w:noProof/>
              </w:rPr>
              <w:t xml:space="preserve">deben </w:t>
            </w:r>
            <w:r w:rsidR="00296404" w:rsidRPr="00741C9C">
              <w:rPr>
                <w:noProof/>
              </w:rPr>
              <w:t>presentar su Portafolio el año 2026.</w:t>
            </w:r>
          </w:p>
        </w:tc>
      </w:tr>
      <w:tr w:rsidR="00417A58" w14:paraId="387A7A81" w14:textId="77777777" w:rsidTr="00E17BDF">
        <w:tc>
          <w:tcPr>
            <w:tcW w:w="3539" w:type="dxa"/>
            <w:shd w:val="clear" w:color="auto" w:fill="D3DDEB"/>
          </w:tcPr>
          <w:p w14:paraId="1A018A80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Uso sugerido</w:t>
            </w:r>
          </w:p>
        </w:tc>
        <w:tc>
          <w:tcPr>
            <w:tcW w:w="5289" w:type="dxa"/>
          </w:tcPr>
          <w:p w14:paraId="482B1968" w14:textId="7F74C4E5" w:rsidR="00417A58" w:rsidRPr="000D7B25" w:rsidRDefault="00417A58" w:rsidP="003774BC">
            <w:pPr>
              <w:spacing w:line="276" w:lineRule="auto"/>
            </w:pPr>
            <w:r w:rsidRPr="000D7B25">
              <w:rPr>
                <w:noProof/>
              </w:rPr>
              <w:t>Individual</w:t>
            </w:r>
          </w:p>
        </w:tc>
      </w:tr>
      <w:tr w:rsidR="00417A58" w14:paraId="5444FAB1" w14:textId="77777777" w:rsidTr="00E17BDF">
        <w:tc>
          <w:tcPr>
            <w:tcW w:w="3539" w:type="dxa"/>
            <w:shd w:val="clear" w:color="auto" w:fill="D3DDEB"/>
          </w:tcPr>
          <w:p w14:paraId="4DBA8AE4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Tiempo de revisión aproximado</w:t>
            </w:r>
          </w:p>
        </w:tc>
        <w:tc>
          <w:tcPr>
            <w:tcW w:w="5289" w:type="dxa"/>
          </w:tcPr>
          <w:p w14:paraId="2DFCBF55" w14:textId="5649C80E" w:rsidR="00417A58" w:rsidRPr="000D7B25" w:rsidRDefault="002329D6" w:rsidP="003774BC">
            <w:pPr>
              <w:spacing w:line="276" w:lineRule="auto"/>
            </w:pPr>
            <w:r>
              <w:rPr>
                <w:noProof/>
              </w:rPr>
              <w:t xml:space="preserve">Se requieren </w:t>
            </w:r>
            <w:r w:rsidR="002C1990">
              <w:rPr>
                <w:noProof/>
              </w:rPr>
              <w:t>cerca de 1</w:t>
            </w:r>
            <w:r w:rsidR="007E2DE9">
              <w:rPr>
                <w:noProof/>
              </w:rPr>
              <w:t>5</w:t>
            </w:r>
            <w:r>
              <w:rPr>
                <w:noProof/>
              </w:rPr>
              <w:t xml:space="preserve"> </w:t>
            </w:r>
            <w:r w:rsidRPr="000D7B25">
              <w:rPr>
                <w:noProof/>
              </w:rPr>
              <w:t>minutos</w:t>
            </w:r>
            <w:r>
              <w:rPr>
                <w:noProof/>
              </w:rPr>
              <w:t xml:space="preserve"> para </w:t>
            </w:r>
            <w:r w:rsidR="000E080A">
              <w:rPr>
                <w:noProof/>
              </w:rPr>
              <w:t>comprender las ideas centrales del documento</w:t>
            </w:r>
            <w:r>
              <w:rPr>
                <w:noProof/>
              </w:rPr>
              <w:t>.</w:t>
            </w:r>
          </w:p>
        </w:tc>
      </w:tr>
      <w:tr w:rsidR="00417A58" w14:paraId="02FC9765" w14:textId="77777777" w:rsidTr="00E17BDF">
        <w:tc>
          <w:tcPr>
            <w:tcW w:w="3539" w:type="dxa"/>
            <w:shd w:val="clear" w:color="auto" w:fill="D3DDEB"/>
          </w:tcPr>
          <w:p w14:paraId="755237D5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lastRenderedPageBreak/>
              <w:t>Sugerencias u orientaciones para el uso del material y/o metodología didáctica propuesta</w:t>
            </w:r>
          </w:p>
        </w:tc>
        <w:tc>
          <w:tcPr>
            <w:tcW w:w="5289" w:type="dxa"/>
          </w:tcPr>
          <w:p w14:paraId="056B5DDD" w14:textId="03FFB64E" w:rsidR="00107F50" w:rsidRPr="000D7B25" w:rsidRDefault="00FD709D" w:rsidP="00D34566">
            <w:pPr>
              <w:spacing w:line="276" w:lineRule="auto"/>
            </w:pPr>
            <w:r w:rsidRPr="00070024">
              <w:t xml:space="preserve">Este recurso puede </w:t>
            </w:r>
            <w:r>
              <w:t xml:space="preserve">ser </w:t>
            </w:r>
            <w:r w:rsidRPr="00070024">
              <w:t>utiliza</w:t>
            </w:r>
            <w:r>
              <w:t xml:space="preserve">do </w:t>
            </w:r>
            <w:r w:rsidR="00437EAE">
              <w:t xml:space="preserve">por los/as </w:t>
            </w:r>
            <w:r w:rsidR="00437EAE" w:rsidRPr="002272BE">
              <w:t xml:space="preserve">docentes </w:t>
            </w:r>
            <w:r w:rsidRPr="00070024">
              <w:t xml:space="preserve">como </w:t>
            </w:r>
            <w:r w:rsidR="00437EAE">
              <w:t xml:space="preserve">apoyo </w:t>
            </w:r>
            <w:r w:rsidR="00437EAE" w:rsidRPr="007C4D6B">
              <w:t xml:space="preserve">para </w:t>
            </w:r>
            <w:r w:rsidR="007C4D6B" w:rsidRPr="007C4D6B">
              <w:t xml:space="preserve">comprender </w:t>
            </w:r>
            <w:r w:rsidR="002B6FB6" w:rsidRPr="002B6FB6">
              <w:t xml:space="preserve">qué implica transmitir saberes ancestrales en el contexto de su práctica pedagógica y cómo este aspecto es considerado en el Portafolio. El recurso permite orientar la planificación y desarrollo de actividades que favorezcan una aproximación activa de los y las estudiantes a estos saberes, promoviendo que comprendan su sentido </w:t>
            </w:r>
            <w:r w:rsidR="002365D0">
              <w:t xml:space="preserve">y significado </w:t>
            </w:r>
            <w:r w:rsidR="002B6FB6" w:rsidRPr="002B6FB6">
              <w:t>cultural</w:t>
            </w:r>
            <w:r w:rsidR="002365D0">
              <w:t xml:space="preserve">, así como </w:t>
            </w:r>
            <w:r w:rsidR="002B6FB6" w:rsidRPr="002B6FB6">
              <w:t>su relación con la vida de las comunidades. Además, ayuda a distinguir estas experiencias de aquellas que se limitan a presentar información o prácticas culturales de manera aislada y descontextualizada.</w:t>
            </w:r>
            <w:r w:rsidR="007C4D6B" w:rsidRPr="007C4D6B">
              <w:t xml:space="preserve"> De este modo, el material puede servir como apoyo para comprender mejor lo esperado en la </w:t>
            </w:r>
            <w:r w:rsidR="00D34566">
              <w:t>Tarea 4</w:t>
            </w:r>
            <w:r w:rsidR="007C4D6B" w:rsidRPr="007C4D6B">
              <w:t xml:space="preserve"> del Portafolio y orientar la </w:t>
            </w:r>
            <w:r w:rsidR="00D34566">
              <w:t xml:space="preserve">planificación y ejecución de una clase que permita visualizar su </w:t>
            </w:r>
            <w:r w:rsidR="008674B7">
              <w:t>competencia en este indicador</w:t>
            </w:r>
            <w:r w:rsidR="007C4D6B" w:rsidRPr="007C4D6B">
              <w:t>.</w:t>
            </w:r>
          </w:p>
        </w:tc>
      </w:tr>
    </w:tbl>
    <w:p w14:paraId="20A5122E" w14:textId="77777777" w:rsidR="00417A58" w:rsidRDefault="00417A58" w:rsidP="00846533"/>
    <w:sectPr w:rsidR="00417A58" w:rsidSect="00846533">
      <w:headerReference w:type="default" r:id="rId10"/>
      <w:footerReference w:type="default" r:id="rId11"/>
      <w:pgSz w:w="12240" w:h="15840"/>
      <w:pgMar w:top="1417" w:right="1701" w:bottom="1417" w:left="1701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9DE41" w14:textId="77777777" w:rsidR="00432779" w:rsidRDefault="00432779" w:rsidP="005C6EAC">
      <w:pPr>
        <w:spacing w:after="0" w:line="240" w:lineRule="auto"/>
      </w:pPr>
      <w:r>
        <w:separator/>
      </w:r>
    </w:p>
  </w:endnote>
  <w:endnote w:type="continuationSeparator" w:id="0">
    <w:p w14:paraId="0EFA3382" w14:textId="77777777" w:rsidR="00432779" w:rsidRDefault="00432779" w:rsidP="005C6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Rockwe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94B5" w14:textId="30692978" w:rsidR="00866B4A" w:rsidRDefault="00866B4A" w:rsidP="004C747C">
    <w:pPr>
      <w:pStyle w:val="Piedepgina"/>
      <w:tabs>
        <w:tab w:val="clear" w:pos="4419"/>
        <w:tab w:val="clear" w:pos="8838"/>
        <w:tab w:val="left" w:pos="3270"/>
      </w:tabs>
      <w:jc w:val="right"/>
    </w:pPr>
    <w:r>
      <w:rPr>
        <w:noProof/>
        <w:lang w:eastAsia="es-CL"/>
      </w:rPr>
      <w:drawing>
        <wp:inline distT="0" distB="0" distL="0" distR="0" wp14:anchorId="26EE4A6C" wp14:editId="14E2A6EC">
          <wp:extent cx="1243437" cy="67318"/>
          <wp:effectExtent l="0" t="0" r="1163" b="0"/>
          <wp:docPr id="3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8AF5D" w14:textId="77777777" w:rsidR="00432779" w:rsidRDefault="00432779" w:rsidP="005C6EAC">
      <w:pPr>
        <w:spacing w:after="0" w:line="240" w:lineRule="auto"/>
      </w:pPr>
      <w:r>
        <w:separator/>
      </w:r>
    </w:p>
  </w:footnote>
  <w:footnote w:type="continuationSeparator" w:id="0">
    <w:p w14:paraId="11CA5D3C" w14:textId="77777777" w:rsidR="00432779" w:rsidRDefault="00432779" w:rsidP="005C6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C280" w14:textId="1BD67855" w:rsidR="00866B4A" w:rsidRDefault="000E64C7">
    <w:pPr>
      <w:pStyle w:val="Encabezado"/>
    </w:pPr>
    <w:r>
      <w:rPr>
        <w:noProof/>
        <w:lang w:eastAsia="es-CL"/>
      </w:rPr>
      <w:drawing>
        <wp:inline distT="0" distB="0" distL="0" distR="0" wp14:anchorId="12F1A53E" wp14:editId="5B5CE410">
          <wp:extent cx="755021" cy="685800"/>
          <wp:effectExtent l="0" t="0" r="6985" b="0"/>
          <wp:docPr id="2066996711" name="Imagen 2066996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58" cy="698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582D95">
      <w:rPr>
        <w:noProof/>
      </w:rPr>
      <w:drawing>
        <wp:inline distT="0" distB="0" distL="0" distR="0" wp14:anchorId="2AE30385" wp14:editId="1874EC1E">
          <wp:extent cx="1542889" cy="500330"/>
          <wp:effectExtent l="0" t="0" r="0" b="0"/>
          <wp:docPr id="48293106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931069" name="Imagen 48293106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379" cy="515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F3629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FB8173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D3A6D6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1">
    <w:nsid w:val="006C4ED9"/>
    <w:multiLevelType w:val="hybridMultilevel"/>
    <w:tmpl w:val="5900C9D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362E09"/>
    <w:multiLevelType w:val="hybridMultilevel"/>
    <w:tmpl w:val="B94C2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77E1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1508A3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324C07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4872480"/>
    <w:multiLevelType w:val="hybridMultilevel"/>
    <w:tmpl w:val="F1ACD320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9562C0"/>
    <w:multiLevelType w:val="hybridMultilevel"/>
    <w:tmpl w:val="E2AA460C"/>
    <w:lvl w:ilvl="0" w:tplc="91528C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96373"/>
    <w:multiLevelType w:val="hybridMultilevel"/>
    <w:tmpl w:val="57F844A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FF5DCC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9189F8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B185A99"/>
    <w:multiLevelType w:val="hybridMultilevel"/>
    <w:tmpl w:val="D1FE917C"/>
    <w:lvl w:ilvl="0" w:tplc="E41C99D4">
      <w:numFmt w:val="bullet"/>
      <w:lvlText w:val="•"/>
      <w:lvlJc w:val="left"/>
      <w:pPr>
        <w:ind w:left="453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111111"/>
        <w:spacing w:val="0"/>
        <w:w w:val="100"/>
        <w:sz w:val="22"/>
        <w:szCs w:val="22"/>
        <w:lang w:val="es-ES" w:eastAsia="en-US" w:bidi="ar-SA"/>
      </w:rPr>
    </w:lvl>
    <w:lvl w:ilvl="1" w:tplc="0194DEF2">
      <w:numFmt w:val="bullet"/>
      <w:lvlText w:val="•"/>
      <w:lvlJc w:val="left"/>
      <w:pPr>
        <w:ind w:left="1209" w:hanging="284"/>
      </w:pPr>
      <w:rPr>
        <w:rFonts w:hint="default"/>
        <w:lang w:val="es-ES" w:eastAsia="en-US" w:bidi="ar-SA"/>
      </w:rPr>
    </w:lvl>
    <w:lvl w:ilvl="2" w:tplc="8438D39E">
      <w:numFmt w:val="bullet"/>
      <w:lvlText w:val="•"/>
      <w:lvlJc w:val="left"/>
      <w:pPr>
        <w:ind w:left="1958" w:hanging="284"/>
      </w:pPr>
      <w:rPr>
        <w:rFonts w:hint="default"/>
        <w:lang w:val="es-ES" w:eastAsia="en-US" w:bidi="ar-SA"/>
      </w:rPr>
    </w:lvl>
    <w:lvl w:ilvl="3" w:tplc="E954E5FE">
      <w:numFmt w:val="bullet"/>
      <w:lvlText w:val="•"/>
      <w:lvlJc w:val="left"/>
      <w:pPr>
        <w:ind w:left="2708" w:hanging="284"/>
      </w:pPr>
      <w:rPr>
        <w:rFonts w:hint="default"/>
        <w:lang w:val="es-ES" w:eastAsia="en-US" w:bidi="ar-SA"/>
      </w:rPr>
    </w:lvl>
    <w:lvl w:ilvl="4" w:tplc="E99471CC">
      <w:numFmt w:val="bullet"/>
      <w:lvlText w:val="•"/>
      <w:lvlJc w:val="left"/>
      <w:pPr>
        <w:ind w:left="3457" w:hanging="284"/>
      </w:pPr>
      <w:rPr>
        <w:rFonts w:hint="default"/>
        <w:lang w:val="es-ES" w:eastAsia="en-US" w:bidi="ar-SA"/>
      </w:rPr>
    </w:lvl>
    <w:lvl w:ilvl="5" w:tplc="1A7ED3A2">
      <w:numFmt w:val="bullet"/>
      <w:lvlText w:val="•"/>
      <w:lvlJc w:val="left"/>
      <w:pPr>
        <w:ind w:left="4206" w:hanging="284"/>
      </w:pPr>
      <w:rPr>
        <w:rFonts w:hint="default"/>
        <w:lang w:val="es-ES" w:eastAsia="en-US" w:bidi="ar-SA"/>
      </w:rPr>
    </w:lvl>
    <w:lvl w:ilvl="6" w:tplc="7696B580">
      <w:numFmt w:val="bullet"/>
      <w:lvlText w:val="•"/>
      <w:lvlJc w:val="left"/>
      <w:pPr>
        <w:ind w:left="4956" w:hanging="284"/>
      </w:pPr>
      <w:rPr>
        <w:rFonts w:hint="default"/>
        <w:lang w:val="es-ES" w:eastAsia="en-US" w:bidi="ar-SA"/>
      </w:rPr>
    </w:lvl>
    <w:lvl w:ilvl="7" w:tplc="6980E9C6">
      <w:numFmt w:val="bullet"/>
      <w:lvlText w:val="•"/>
      <w:lvlJc w:val="left"/>
      <w:pPr>
        <w:ind w:left="5705" w:hanging="284"/>
      </w:pPr>
      <w:rPr>
        <w:rFonts w:hint="default"/>
        <w:lang w:val="es-ES" w:eastAsia="en-US" w:bidi="ar-SA"/>
      </w:rPr>
    </w:lvl>
    <w:lvl w:ilvl="8" w:tplc="FFC8331E">
      <w:numFmt w:val="bullet"/>
      <w:lvlText w:val="•"/>
      <w:lvlJc w:val="left"/>
      <w:pPr>
        <w:ind w:left="6454" w:hanging="284"/>
      </w:pPr>
      <w:rPr>
        <w:rFonts w:hint="default"/>
        <w:lang w:val="es-ES" w:eastAsia="en-US" w:bidi="ar-SA"/>
      </w:rPr>
    </w:lvl>
  </w:abstractNum>
  <w:abstractNum w:abstractNumId="14" w15:restartNumberingAfterBreak="0">
    <w:nsid w:val="3C94A91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FF0099B"/>
    <w:multiLevelType w:val="hybridMultilevel"/>
    <w:tmpl w:val="776CC86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2D4CBC"/>
    <w:multiLevelType w:val="hybridMultilevel"/>
    <w:tmpl w:val="210E5C4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E4286F"/>
    <w:multiLevelType w:val="hybridMultilevel"/>
    <w:tmpl w:val="C99AC71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E43105"/>
    <w:multiLevelType w:val="hybridMultilevel"/>
    <w:tmpl w:val="B422FF58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EF4A4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125143F"/>
    <w:multiLevelType w:val="hybridMultilevel"/>
    <w:tmpl w:val="B3CE56C6"/>
    <w:lvl w:ilvl="0" w:tplc="340A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21" w15:restartNumberingAfterBreak="0">
    <w:nsid w:val="65CF772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67BC57B1"/>
    <w:multiLevelType w:val="hybridMultilevel"/>
    <w:tmpl w:val="92FAEEA4"/>
    <w:lvl w:ilvl="0" w:tplc="52B20D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EF117C"/>
    <w:multiLevelType w:val="hybridMultilevel"/>
    <w:tmpl w:val="EA34863A"/>
    <w:lvl w:ilvl="0" w:tplc="340A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 w16cid:durableId="491408454">
    <w:abstractNumId w:val="3"/>
  </w:num>
  <w:num w:numId="2" w16cid:durableId="23294170">
    <w:abstractNumId w:val="3"/>
  </w:num>
  <w:num w:numId="3" w16cid:durableId="1666283928">
    <w:abstractNumId w:val="3"/>
  </w:num>
  <w:num w:numId="4" w16cid:durableId="308941668">
    <w:abstractNumId w:val="22"/>
  </w:num>
  <w:num w:numId="5" w16cid:durableId="1705013624">
    <w:abstractNumId w:val="9"/>
  </w:num>
  <w:num w:numId="6" w16cid:durableId="2052922563">
    <w:abstractNumId w:val="8"/>
  </w:num>
  <w:num w:numId="7" w16cid:durableId="459112187">
    <w:abstractNumId w:val="10"/>
  </w:num>
  <w:num w:numId="8" w16cid:durableId="403991105">
    <w:abstractNumId w:val="4"/>
  </w:num>
  <w:num w:numId="9" w16cid:durableId="824903201">
    <w:abstractNumId w:val="17"/>
  </w:num>
  <w:num w:numId="10" w16cid:durableId="1674256023">
    <w:abstractNumId w:val="15"/>
  </w:num>
  <w:num w:numId="11" w16cid:durableId="77137361">
    <w:abstractNumId w:val="18"/>
  </w:num>
  <w:num w:numId="12" w16cid:durableId="537745554">
    <w:abstractNumId w:val="13"/>
  </w:num>
  <w:num w:numId="13" w16cid:durableId="1574730248">
    <w:abstractNumId w:val="20"/>
  </w:num>
  <w:num w:numId="14" w16cid:durableId="1867982773">
    <w:abstractNumId w:val="23"/>
  </w:num>
  <w:num w:numId="15" w16cid:durableId="1360009986">
    <w:abstractNumId w:val="5"/>
  </w:num>
  <w:num w:numId="16" w16cid:durableId="914783305">
    <w:abstractNumId w:val="16"/>
  </w:num>
  <w:num w:numId="17" w16cid:durableId="1432630094">
    <w:abstractNumId w:val="19"/>
  </w:num>
  <w:num w:numId="18" w16cid:durableId="18506282">
    <w:abstractNumId w:val="7"/>
  </w:num>
  <w:num w:numId="19" w16cid:durableId="712927988">
    <w:abstractNumId w:val="1"/>
  </w:num>
  <w:num w:numId="20" w16cid:durableId="133565907">
    <w:abstractNumId w:val="0"/>
  </w:num>
  <w:num w:numId="21" w16cid:durableId="112293707">
    <w:abstractNumId w:val="14"/>
  </w:num>
  <w:num w:numId="22" w16cid:durableId="1458142706">
    <w:abstractNumId w:val="6"/>
  </w:num>
  <w:num w:numId="23" w16cid:durableId="98648551">
    <w:abstractNumId w:val="21"/>
  </w:num>
  <w:num w:numId="24" w16cid:durableId="1994328042">
    <w:abstractNumId w:val="12"/>
  </w:num>
  <w:num w:numId="25" w16cid:durableId="966424989">
    <w:abstractNumId w:val="11"/>
  </w:num>
  <w:num w:numId="26" w16cid:durableId="15245908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C47"/>
    <w:rsid w:val="00001757"/>
    <w:rsid w:val="00014B10"/>
    <w:rsid w:val="00017F2C"/>
    <w:rsid w:val="00020C9D"/>
    <w:rsid w:val="000239C5"/>
    <w:rsid w:val="00025AA3"/>
    <w:rsid w:val="00032891"/>
    <w:rsid w:val="00034661"/>
    <w:rsid w:val="000377FD"/>
    <w:rsid w:val="00047D46"/>
    <w:rsid w:val="0005462B"/>
    <w:rsid w:val="000735AB"/>
    <w:rsid w:val="0009624C"/>
    <w:rsid w:val="000C5D00"/>
    <w:rsid w:val="000D3E35"/>
    <w:rsid w:val="000D442A"/>
    <w:rsid w:val="000D7B25"/>
    <w:rsid w:val="000E080A"/>
    <w:rsid w:val="000E10AF"/>
    <w:rsid w:val="000E2ADA"/>
    <w:rsid w:val="000E64C7"/>
    <w:rsid w:val="000F30B9"/>
    <w:rsid w:val="00100492"/>
    <w:rsid w:val="00107F50"/>
    <w:rsid w:val="00116C86"/>
    <w:rsid w:val="00124B49"/>
    <w:rsid w:val="00125E1B"/>
    <w:rsid w:val="00132721"/>
    <w:rsid w:val="00132CDE"/>
    <w:rsid w:val="00145612"/>
    <w:rsid w:val="00153D82"/>
    <w:rsid w:val="001546B6"/>
    <w:rsid w:val="0016387C"/>
    <w:rsid w:val="00164EDB"/>
    <w:rsid w:val="00175CC3"/>
    <w:rsid w:val="001768EA"/>
    <w:rsid w:val="0018081C"/>
    <w:rsid w:val="001915DB"/>
    <w:rsid w:val="001A3561"/>
    <w:rsid w:val="001A56D0"/>
    <w:rsid w:val="001C63CD"/>
    <w:rsid w:val="001D0B58"/>
    <w:rsid w:val="001D2E42"/>
    <w:rsid w:val="001E5B4A"/>
    <w:rsid w:val="001E7627"/>
    <w:rsid w:val="001F6CFE"/>
    <w:rsid w:val="002002B7"/>
    <w:rsid w:val="00207031"/>
    <w:rsid w:val="0021551B"/>
    <w:rsid w:val="00223DEC"/>
    <w:rsid w:val="00227164"/>
    <w:rsid w:val="002272BE"/>
    <w:rsid w:val="002329D6"/>
    <w:rsid w:val="002342C6"/>
    <w:rsid w:val="002365D0"/>
    <w:rsid w:val="002403B6"/>
    <w:rsid w:val="00244BB6"/>
    <w:rsid w:val="00247479"/>
    <w:rsid w:val="00260D70"/>
    <w:rsid w:val="0026115C"/>
    <w:rsid w:val="002658F4"/>
    <w:rsid w:val="00291A64"/>
    <w:rsid w:val="00295429"/>
    <w:rsid w:val="00296404"/>
    <w:rsid w:val="002A160E"/>
    <w:rsid w:val="002A1AF8"/>
    <w:rsid w:val="002A41ED"/>
    <w:rsid w:val="002B0EDA"/>
    <w:rsid w:val="002B2107"/>
    <w:rsid w:val="002B6FB6"/>
    <w:rsid w:val="002C0705"/>
    <w:rsid w:val="002C1990"/>
    <w:rsid w:val="002E088E"/>
    <w:rsid w:val="002E6969"/>
    <w:rsid w:val="002F43C4"/>
    <w:rsid w:val="002F6F30"/>
    <w:rsid w:val="003006C7"/>
    <w:rsid w:val="003014DE"/>
    <w:rsid w:val="00311EA8"/>
    <w:rsid w:val="003162BE"/>
    <w:rsid w:val="0031754F"/>
    <w:rsid w:val="00332ACD"/>
    <w:rsid w:val="00350273"/>
    <w:rsid w:val="00360987"/>
    <w:rsid w:val="00374A2C"/>
    <w:rsid w:val="003774BC"/>
    <w:rsid w:val="00384BE3"/>
    <w:rsid w:val="00384D59"/>
    <w:rsid w:val="00392C94"/>
    <w:rsid w:val="00395C02"/>
    <w:rsid w:val="003A7268"/>
    <w:rsid w:val="003A7325"/>
    <w:rsid w:val="003B50AB"/>
    <w:rsid w:val="003C79B0"/>
    <w:rsid w:val="003F0DD2"/>
    <w:rsid w:val="003F76E5"/>
    <w:rsid w:val="00405001"/>
    <w:rsid w:val="004136EB"/>
    <w:rsid w:val="00417A58"/>
    <w:rsid w:val="00432779"/>
    <w:rsid w:val="00436B4E"/>
    <w:rsid w:val="00437515"/>
    <w:rsid w:val="00437EAE"/>
    <w:rsid w:val="004411BA"/>
    <w:rsid w:val="00456893"/>
    <w:rsid w:val="00464283"/>
    <w:rsid w:val="00481059"/>
    <w:rsid w:val="00486841"/>
    <w:rsid w:val="00494B49"/>
    <w:rsid w:val="004A704E"/>
    <w:rsid w:val="004A7378"/>
    <w:rsid w:val="004C747C"/>
    <w:rsid w:val="004D43DA"/>
    <w:rsid w:val="004D6B6F"/>
    <w:rsid w:val="004E360B"/>
    <w:rsid w:val="004E4371"/>
    <w:rsid w:val="004E5326"/>
    <w:rsid w:val="004F1EE2"/>
    <w:rsid w:val="004F62C5"/>
    <w:rsid w:val="00511FAE"/>
    <w:rsid w:val="005161E2"/>
    <w:rsid w:val="00526ED7"/>
    <w:rsid w:val="00527CF4"/>
    <w:rsid w:val="005309F4"/>
    <w:rsid w:val="00535086"/>
    <w:rsid w:val="00541B5E"/>
    <w:rsid w:val="005424C2"/>
    <w:rsid w:val="005442FE"/>
    <w:rsid w:val="00555F7E"/>
    <w:rsid w:val="00557AB3"/>
    <w:rsid w:val="00560268"/>
    <w:rsid w:val="00563203"/>
    <w:rsid w:val="00565564"/>
    <w:rsid w:val="00575A49"/>
    <w:rsid w:val="00582D95"/>
    <w:rsid w:val="00585DA7"/>
    <w:rsid w:val="005939AA"/>
    <w:rsid w:val="005947F6"/>
    <w:rsid w:val="00594885"/>
    <w:rsid w:val="005A21A6"/>
    <w:rsid w:val="005B1451"/>
    <w:rsid w:val="005B1894"/>
    <w:rsid w:val="005B406F"/>
    <w:rsid w:val="005B4E62"/>
    <w:rsid w:val="005B57DF"/>
    <w:rsid w:val="005C09E6"/>
    <w:rsid w:val="005C0C25"/>
    <w:rsid w:val="005C6EAC"/>
    <w:rsid w:val="005C7BCD"/>
    <w:rsid w:val="005D40DC"/>
    <w:rsid w:val="005D580F"/>
    <w:rsid w:val="005D792E"/>
    <w:rsid w:val="005E370E"/>
    <w:rsid w:val="005E6D5C"/>
    <w:rsid w:val="005E71EF"/>
    <w:rsid w:val="005F1C54"/>
    <w:rsid w:val="0060300E"/>
    <w:rsid w:val="0060539B"/>
    <w:rsid w:val="00614617"/>
    <w:rsid w:val="00623EE1"/>
    <w:rsid w:val="006336F0"/>
    <w:rsid w:val="00643461"/>
    <w:rsid w:val="006502CA"/>
    <w:rsid w:val="00650683"/>
    <w:rsid w:val="00692926"/>
    <w:rsid w:val="006A1B45"/>
    <w:rsid w:val="006A3D56"/>
    <w:rsid w:val="006A3FDD"/>
    <w:rsid w:val="006C0316"/>
    <w:rsid w:val="006C0985"/>
    <w:rsid w:val="006C7EE1"/>
    <w:rsid w:val="006D2E21"/>
    <w:rsid w:val="006D3C43"/>
    <w:rsid w:val="006E1EA0"/>
    <w:rsid w:val="006E5CCE"/>
    <w:rsid w:val="006E7442"/>
    <w:rsid w:val="006E7EB9"/>
    <w:rsid w:val="00702780"/>
    <w:rsid w:val="007107C8"/>
    <w:rsid w:val="007112D9"/>
    <w:rsid w:val="00715037"/>
    <w:rsid w:val="007156AC"/>
    <w:rsid w:val="00727D14"/>
    <w:rsid w:val="00741C9C"/>
    <w:rsid w:val="0075448D"/>
    <w:rsid w:val="007547A6"/>
    <w:rsid w:val="007562C1"/>
    <w:rsid w:val="007575DF"/>
    <w:rsid w:val="00770144"/>
    <w:rsid w:val="007879C3"/>
    <w:rsid w:val="0079390A"/>
    <w:rsid w:val="007A2AE6"/>
    <w:rsid w:val="007C4D6B"/>
    <w:rsid w:val="007C7DD8"/>
    <w:rsid w:val="007D2366"/>
    <w:rsid w:val="007D575F"/>
    <w:rsid w:val="007D5CA9"/>
    <w:rsid w:val="007E0709"/>
    <w:rsid w:val="007E2DE9"/>
    <w:rsid w:val="007F4649"/>
    <w:rsid w:val="007F5422"/>
    <w:rsid w:val="00801C85"/>
    <w:rsid w:val="00810DF6"/>
    <w:rsid w:val="00812BF6"/>
    <w:rsid w:val="00814137"/>
    <w:rsid w:val="00814256"/>
    <w:rsid w:val="00816840"/>
    <w:rsid w:val="008329B1"/>
    <w:rsid w:val="0083577E"/>
    <w:rsid w:val="00842DED"/>
    <w:rsid w:val="00846533"/>
    <w:rsid w:val="008524BB"/>
    <w:rsid w:val="00864F2C"/>
    <w:rsid w:val="00865CE7"/>
    <w:rsid w:val="00866B4A"/>
    <w:rsid w:val="008674B7"/>
    <w:rsid w:val="00880B7E"/>
    <w:rsid w:val="0088288E"/>
    <w:rsid w:val="008839E2"/>
    <w:rsid w:val="00883ABD"/>
    <w:rsid w:val="00885F84"/>
    <w:rsid w:val="00890FEF"/>
    <w:rsid w:val="00896C47"/>
    <w:rsid w:val="008973F8"/>
    <w:rsid w:val="008A3B5F"/>
    <w:rsid w:val="008A5855"/>
    <w:rsid w:val="008A649C"/>
    <w:rsid w:val="008B6526"/>
    <w:rsid w:val="008C71FE"/>
    <w:rsid w:val="008D4D73"/>
    <w:rsid w:val="008E53E5"/>
    <w:rsid w:val="008E7DA9"/>
    <w:rsid w:val="008F05B0"/>
    <w:rsid w:val="00930509"/>
    <w:rsid w:val="009337A8"/>
    <w:rsid w:val="00934172"/>
    <w:rsid w:val="009439B6"/>
    <w:rsid w:val="00944637"/>
    <w:rsid w:val="00945B5A"/>
    <w:rsid w:val="00950777"/>
    <w:rsid w:val="0095555A"/>
    <w:rsid w:val="00955C2C"/>
    <w:rsid w:val="009612FC"/>
    <w:rsid w:val="009669A1"/>
    <w:rsid w:val="00972FD7"/>
    <w:rsid w:val="00975005"/>
    <w:rsid w:val="00980C3D"/>
    <w:rsid w:val="009870EC"/>
    <w:rsid w:val="009B14BF"/>
    <w:rsid w:val="009C07A1"/>
    <w:rsid w:val="009D0B6C"/>
    <w:rsid w:val="009D651E"/>
    <w:rsid w:val="009F4F56"/>
    <w:rsid w:val="009F724B"/>
    <w:rsid w:val="00A15AB4"/>
    <w:rsid w:val="00A2519F"/>
    <w:rsid w:val="00A25450"/>
    <w:rsid w:val="00A3334F"/>
    <w:rsid w:val="00A37555"/>
    <w:rsid w:val="00A40DC5"/>
    <w:rsid w:val="00A4156C"/>
    <w:rsid w:val="00A523DA"/>
    <w:rsid w:val="00A54B8C"/>
    <w:rsid w:val="00A67D3A"/>
    <w:rsid w:val="00A67EDD"/>
    <w:rsid w:val="00A70206"/>
    <w:rsid w:val="00A735A0"/>
    <w:rsid w:val="00A7371E"/>
    <w:rsid w:val="00A829C9"/>
    <w:rsid w:val="00AB108B"/>
    <w:rsid w:val="00AB2BC1"/>
    <w:rsid w:val="00AD4AD0"/>
    <w:rsid w:val="00AD72DA"/>
    <w:rsid w:val="00AD7ABF"/>
    <w:rsid w:val="00AE0E99"/>
    <w:rsid w:val="00AE5242"/>
    <w:rsid w:val="00AF247E"/>
    <w:rsid w:val="00AF3A02"/>
    <w:rsid w:val="00B02B6C"/>
    <w:rsid w:val="00B06BBB"/>
    <w:rsid w:val="00B238E5"/>
    <w:rsid w:val="00B30F9D"/>
    <w:rsid w:val="00B34E6E"/>
    <w:rsid w:val="00B554CB"/>
    <w:rsid w:val="00B65C86"/>
    <w:rsid w:val="00B70263"/>
    <w:rsid w:val="00B70985"/>
    <w:rsid w:val="00B74C01"/>
    <w:rsid w:val="00BA34EA"/>
    <w:rsid w:val="00BA67F2"/>
    <w:rsid w:val="00BA7072"/>
    <w:rsid w:val="00BB6C90"/>
    <w:rsid w:val="00BC2636"/>
    <w:rsid w:val="00BC3B1E"/>
    <w:rsid w:val="00BC5BAD"/>
    <w:rsid w:val="00BD30B1"/>
    <w:rsid w:val="00BD47CC"/>
    <w:rsid w:val="00BD6335"/>
    <w:rsid w:val="00BE396C"/>
    <w:rsid w:val="00BE5D7E"/>
    <w:rsid w:val="00BF1B34"/>
    <w:rsid w:val="00C01A63"/>
    <w:rsid w:val="00C10138"/>
    <w:rsid w:val="00C20318"/>
    <w:rsid w:val="00C32B93"/>
    <w:rsid w:val="00C35AB8"/>
    <w:rsid w:val="00C364FF"/>
    <w:rsid w:val="00C44B93"/>
    <w:rsid w:val="00C706CD"/>
    <w:rsid w:val="00C72688"/>
    <w:rsid w:val="00C72C91"/>
    <w:rsid w:val="00C73A5E"/>
    <w:rsid w:val="00C8007F"/>
    <w:rsid w:val="00C87576"/>
    <w:rsid w:val="00C949BD"/>
    <w:rsid w:val="00C95B48"/>
    <w:rsid w:val="00CA2FF8"/>
    <w:rsid w:val="00CC6DA1"/>
    <w:rsid w:val="00CD0553"/>
    <w:rsid w:val="00CD461A"/>
    <w:rsid w:val="00CE0779"/>
    <w:rsid w:val="00CE2A9D"/>
    <w:rsid w:val="00CE3EE3"/>
    <w:rsid w:val="00CF0429"/>
    <w:rsid w:val="00CF4253"/>
    <w:rsid w:val="00CF5C32"/>
    <w:rsid w:val="00D00BFD"/>
    <w:rsid w:val="00D23C0F"/>
    <w:rsid w:val="00D34566"/>
    <w:rsid w:val="00D366F7"/>
    <w:rsid w:val="00D40005"/>
    <w:rsid w:val="00D50496"/>
    <w:rsid w:val="00D523F4"/>
    <w:rsid w:val="00D54485"/>
    <w:rsid w:val="00D619F6"/>
    <w:rsid w:val="00D73BE0"/>
    <w:rsid w:val="00D77F63"/>
    <w:rsid w:val="00D861D6"/>
    <w:rsid w:val="00D91040"/>
    <w:rsid w:val="00D91671"/>
    <w:rsid w:val="00D91966"/>
    <w:rsid w:val="00D91DC3"/>
    <w:rsid w:val="00D925C6"/>
    <w:rsid w:val="00D94042"/>
    <w:rsid w:val="00DB0C9B"/>
    <w:rsid w:val="00DB3C9C"/>
    <w:rsid w:val="00DB62C5"/>
    <w:rsid w:val="00DB73F6"/>
    <w:rsid w:val="00DD16D2"/>
    <w:rsid w:val="00DD2C8D"/>
    <w:rsid w:val="00DF5871"/>
    <w:rsid w:val="00E02D1D"/>
    <w:rsid w:val="00E05274"/>
    <w:rsid w:val="00E12C4D"/>
    <w:rsid w:val="00E1797C"/>
    <w:rsid w:val="00E17BDF"/>
    <w:rsid w:val="00E316A4"/>
    <w:rsid w:val="00E329B9"/>
    <w:rsid w:val="00E4445F"/>
    <w:rsid w:val="00E54BE9"/>
    <w:rsid w:val="00E55B4F"/>
    <w:rsid w:val="00E61310"/>
    <w:rsid w:val="00E63438"/>
    <w:rsid w:val="00E66B22"/>
    <w:rsid w:val="00E6728B"/>
    <w:rsid w:val="00E73551"/>
    <w:rsid w:val="00E86E42"/>
    <w:rsid w:val="00E96360"/>
    <w:rsid w:val="00E96978"/>
    <w:rsid w:val="00EA3D18"/>
    <w:rsid w:val="00EB1F96"/>
    <w:rsid w:val="00EC1195"/>
    <w:rsid w:val="00EE0C27"/>
    <w:rsid w:val="00EE17B9"/>
    <w:rsid w:val="00EE363F"/>
    <w:rsid w:val="00EE5A14"/>
    <w:rsid w:val="00EF2359"/>
    <w:rsid w:val="00EF3C3B"/>
    <w:rsid w:val="00EF52D6"/>
    <w:rsid w:val="00EF6357"/>
    <w:rsid w:val="00EF6AA0"/>
    <w:rsid w:val="00EF6F8A"/>
    <w:rsid w:val="00F05EC4"/>
    <w:rsid w:val="00F418E3"/>
    <w:rsid w:val="00F4242A"/>
    <w:rsid w:val="00F4242E"/>
    <w:rsid w:val="00F430B8"/>
    <w:rsid w:val="00F545E8"/>
    <w:rsid w:val="00F6622B"/>
    <w:rsid w:val="00F666C8"/>
    <w:rsid w:val="00F9428D"/>
    <w:rsid w:val="00FA43D1"/>
    <w:rsid w:val="00FB1ECF"/>
    <w:rsid w:val="00FC19A7"/>
    <w:rsid w:val="00FD0103"/>
    <w:rsid w:val="00FD709D"/>
    <w:rsid w:val="00FE0AEF"/>
    <w:rsid w:val="00FF0D53"/>
    <w:rsid w:val="00FF1EEF"/>
    <w:rsid w:val="00FF3AAA"/>
    <w:rsid w:val="00FF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7BE5A"/>
  <w15:docId w15:val="{74C8A78A-550B-49A1-80D4-00AC3057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855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estiloinforme">
    <w:name w:val="estilo informe"/>
    <w:basedOn w:val="Tablanormal"/>
    <w:uiPriority w:val="99"/>
    <w:rsid w:val="00AB2BC1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 w:eastAsia="es-E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3C4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3C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3C4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C43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aliases w:val="DINFO_Materia Car"/>
    <w:link w:val="Prrafodelista"/>
    <w:uiPriority w:val="34"/>
    <w:locked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/>
    <w:rsid w:val="00CE077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649C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uiPriority w:val="10"/>
    <w:qFormat/>
    <w:rsid w:val="00D9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9404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qFormat/>
    <w:rsid w:val="00F05E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5EC4"/>
    <w:rPr>
      <w:rFonts w:ascii="Calibri" w:eastAsia="Calibri" w:hAnsi="Calibri" w:cs="Calibri"/>
      <w:lang w:val="es-ES"/>
    </w:rPr>
  </w:style>
  <w:style w:type="paragraph" w:customStyle="1" w:styleId="Default">
    <w:name w:val="Default"/>
    <w:rsid w:val="003A7325"/>
    <w:pPr>
      <w:autoSpaceDE w:val="0"/>
      <w:autoSpaceDN w:val="0"/>
      <w:adjustRightInd w:val="0"/>
      <w:spacing w:after="0" w:line="240" w:lineRule="auto"/>
    </w:pPr>
    <w:rPr>
      <w:rFonts w:ascii="Rockwell" w:hAnsi="Rockwell" w:cs="Rockwel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aef81-0dda-4d61-a572-2392b12f4b1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EFDAAABC363946A6FF66B021FC80A1" ma:contentTypeVersion="12" ma:contentTypeDescription="Create a new document." ma:contentTypeScope="" ma:versionID="e1033524598fd62084fb4f49997d37eb">
  <xsd:schema xmlns:xsd="http://www.w3.org/2001/XMLSchema" xmlns:xs="http://www.w3.org/2001/XMLSchema" xmlns:p="http://schemas.microsoft.com/office/2006/metadata/properties" xmlns:ns2="576aef81-0dda-4d61-a572-2392b12f4b14" targetNamespace="http://schemas.microsoft.com/office/2006/metadata/properties" ma:root="true" ma:fieldsID="5e621a6f3d863b171135fe16fa302802" ns2:_="">
    <xsd:import namespace="576aef81-0dda-4d61-a572-2392b12f4b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aef81-0dda-4d61-a572-2392b12f4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A89886-0189-47FC-AF2F-4AF39579E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A3FEE9-E602-4C83-840E-E235653C56FE}">
  <ds:schemaRefs>
    <ds:schemaRef ds:uri="http://schemas.microsoft.com/office/2006/metadata/properties"/>
    <ds:schemaRef ds:uri="http://schemas.microsoft.com/office/infopath/2007/PartnerControls"/>
    <ds:schemaRef ds:uri="576aef81-0dda-4d61-a572-2392b12f4b14"/>
  </ds:schemaRefs>
</ds:datastoreItem>
</file>

<file path=customXml/itemProps3.xml><?xml version="1.0" encoding="utf-8"?>
<ds:datastoreItem xmlns:ds="http://schemas.openxmlformats.org/officeDocument/2006/customXml" ds:itemID="{1B6DEB31-869D-479E-B4DE-0897CCD75C0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705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Oriana Reyes Guajardo</dc:creator>
  <cp:lastModifiedBy>Alejandra Maria Guzman Falcon</cp:lastModifiedBy>
  <cp:revision>29</cp:revision>
  <dcterms:created xsi:type="dcterms:W3CDTF">2026-09-24T13:58:00Z</dcterms:created>
  <dcterms:modified xsi:type="dcterms:W3CDTF">2026-09-24T14:25:00Z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